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9EF" w:rsidRDefault="00F918BA" w:rsidP="00732887">
      <w:pPr>
        <w:spacing w:after="240"/>
        <w:rPr>
          <w:b/>
          <w:caps/>
          <w:sz w:val="36"/>
          <w:szCs w:val="36"/>
        </w:rPr>
      </w:pPr>
      <w:r>
        <w:rPr>
          <w:rFonts w:cs="Verdana"/>
          <w:noProof/>
          <w:color w:val="0000FF"/>
        </w:rPr>
        <w:drawing>
          <wp:anchor distT="0" distB="0" distL="114300" distR="114300" simplePos="0" relativeHeight="251658240" behindDoc="0" locked="0" layoutInCell="1" allowOverlap="1" wp14:anchorId="5EB33C80" wp14:editId="4F20AE68">
            <wp:simplePos x="0" y="0"/>
            <wp:positionH relativeFrom="column">
              <wp:posOffset>4427220</wp:posOffset>
            </wp:positionH>
            <wp:positionV relativeFrom="paragraph">
              <wp:posOffset>-560070</wp:posOffset>
            </wp:positionV>
            <wp:extent cx="1838325" cy="895350"/>
            <wp:effectExtent l="0" t="0" r="9525" b="0"/>
            <wp:wrapNone/>
            <wp:docPr id="1" name="Picture 1" descr="New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F50CA">
        <w:rPr>
          <w:b/>
          <w:caps/>
          <w:sz w:val="36"/>
          <w:szCs w:val="36"/>
        </w:rPr>
        <w:t>see, hear, respond</w:t>
      </w:r>
    </w:p>
    <w:p w:rsidR="00F918BA" w:rsidRDefault="00F918BA" w:rsidP="00E43EDB">
      <w:pPr>
        <w:rPr>
          <w:b/>
          <w:caps/>
          <w:sz w:val="36"/>
          <w:szCs w:val="36"/>
        </w:rPr>
      </w:pPr>
      <w:r>
        <w:rPr>
          <w:b/>
          <w:caps/>
          <w:sz w:val="36"/>
          <w:szCs w:val="36"/>
        </w:rPr>
        <w:t>supporting information</w:t>
      </w:r>
      <w:r w:rsidR="008624A2">
        <w:rPr>
          <w:b/>
          <w:caps/>
          <w:sz w:val="36"/>
          <w:szCs w:val="36"/>
        </w:rPr>
        <w:t xml:space="preserve"> For Referal Partners</w:t>
      </w:r>
    </w:p>
    <w:p w:rsidR="00B929EF" w:rsidRPr="001E7BBE" w:rsidRDefault="00B929EF" w:rsidP="00E43EDB">
      <w:pPr>
        <w:rPr>
          <w:b/>
          <w:caps/>
          <w:sz w:val="28"/>
          <w:szCs w:val="28"/>
        </w:rPr>
      </w:pPr>
    </w:p>
    <w:p w:rsidR="00F918BA" w:rsidRPr="00F918BA" w:rsidRDefault="008B5BD3" w:rsidP="00F918BA">
      <w:pPr>
        <w:pStyle w:val="ListParagraph"/>
        <w:numPr>
          <w:ilvl w:val="0"/>
          <w:numId w:val="22"/>
        </w:numPr>
        <w:spacing w:before="240" w:after="240"/>
        <w:textAlignment w:val="baseline"/>
        <w:rPr>
          <w:rFonts w:cs="Arial"/>
          <w:b/>
          <w:bCs/>
          <w:color w:val="000000"/>
          <w:sz w:val="22"/>
          <w:szCs w:val="22"/>
        </w:rPr>
      </w:pPr>
      <w:r>
        <w:rPr>
          <w:rFonts w:cs="Arial"/>
          <w:b/>
          <w:bCs/>
          <w:color w:val="000000"/>
          <w:sz w:val="22"/>
          <w:szCs w:val="22"/>
        </w:rPr>
        <w:t xml:space="preserve"> </w:t>
      </w:r>
      <w:r w:rsidR="001D5EE5">
        <w:rPr>
          <w:rFonts w:cs="Arial"/>
          <w:b/>
          <w:bCs/>
          <w:color w:val="000000"/>
          <w:sz w:val="22"/>
          <w:szCs w:val="22"/>
        </w:rPr>
        <w:t>Programme Overview</w:t>
      </w:r>
    </w:p>
    <w:p w:rsidR="00976E18" w:rsidRPr="00976E18" w:rsidRDefault="00976E18" w:rsidP="00976E18">
      <w:pPr>
        <w:spacing w:before="240" w:after="240"/>
        <w:rPr>
          <w:rFonts w:cs="Arial"/>
          <w:color w:val="000000"/>
          <w:sz w:val="22"/>
          <w:szCs w:val="22"/>
        </w:rPr>
      </w:pPr>
      <w:r w:rsidRPr="00976E18">
        <w:rPr>
          <w:rFonts w:cs="Arial"/>
          <w:color w:val="000000"/>
          <w:sz w:val="22"/>
          <w:szCs w:val="22"/>
        </w:rPr>
        <w:t>In response to the COVID-19 pandemic, Barnardo’s, in partnership with The Department for Education (DfE), will be delivering a new and innovative programme across England that co-ordinates a dynamic sector response. This will mean intervening and finding the most vulnerable children and young people who are hidden from view; who are not receiving support currently from statutory organisations and those who are at risk and/or experiencing adverse impact to their health and wellbeing.</w:t>
      </w:r>
    </w:p>
    <w:p w:rsidR="00976E18" w:rsidRPr="00976E18" w:rsidRDefault="00976E18" w:rsidP="00976E18">
      <w:pPr>
        <w:spacing w:before="240" w:after="240"/>
        <w:rPr>
          <w:rFonts w:cs="Arial"/>
          <w:color w:val="000000"/>
          <w:sz w:val="22"/>
          <w:szCs w:val="22"/>
        </w:rPr>
      </w:pPr>
      <w:r w:rsidRPr="00976E18">
        <w:rPr>
          <w:rFonts w:cs="Arial"/>
          <w:color w:val="000000"/>
          <w:sz w:val="22"/>
          <w:szCs w:val="22"/>
        </w:rPr>
        <w:t>Many of our most vulnerable children and young people are being missed and the harm that they experience is now hidden more than ever. Through a partnership approach we will support and safeguard these children early, preventing additional harm and ensuring that their needs don’t escalate to become chronic and persistent levels.</w:t>
      </w:r>
    </w:p>
    <w:p w:rsidR="00976E18" w:rsidRPr="00976E18" w:rsidRDefault="00976E18" w:rsidP="00976E18">
      <w:pPr>
        <w:spacing w:before="240" w:after="240"/>
        <w:rPr>
          <w:rFonts w:cs="Arial"/>
          <w:color w:val="000000"/>
          <w:sz w:val="22"/>
          <w:szCs w:val="22"/>
        </w:rPr>
      </w:pPr>
      <w:r w:rsidRPr="00976E18">
        <w:rPr>
          <w:rFonts w:cs="Arial"/>
          <w:color w:val="000000"/>
          <w:sz w:val="22"/>
          <w:szCs w:val="22"/>
        </w:rPr>
        <w:t>The children and young people that we will target, find and support during these unprecedented times will include the most vulnerable within our community. This will include:</w:t>
      </w:r>
    </w:p>
    <w:p w:rsidR="00976E18" w:rsidRPr="00976E18" w:rsidRDefault="00976E18" w:rsidP="00976E18">
      <w:pPr>
        <w:numPr>
          <w:ilvl w:val="0"/>
          <w:numId w:val="23"/>
        </w:numPr>
        <w:textAlignment w:val="baseline"/>
        <w:rPr>
          <w:rFonts w:cs="Arial"/>
          <w:color w:val="000000"/>
          <w:sz w:val="22"/>
          <w:szCs w:val="22"/>
        </w:rPr>
      </w:pPr>
      <w:r w:rsidRPr="00976E18">
        <w:rPr>
          <w:rFonts w:cs="Arial"/>
          <w:color w:val="000000"/>
          <w:sz w:val="22"/>
          <w:szCs w:val="22"/>
        </w:rPr>
        <w:t>Under 5s with a specific focus on under 2s</w:t>
      </w:r>
    </w:p>
    <w:p w:rsidR="00976E18" w:rsidRPr="00976E18" w:rsidRDefault="00976E18" w:rsidP="00976E18">
      <w:pPr>
        <w:numPr>
          <w:ilvl w:val="0"/>
          <w:numId w:val="23"/>
        </w:numPr>
        <w:textAlignment w:val="baseline"/>
        <w:rPr>
          <w:rFonts w:cs="Arial"/>
          <w:color w:val="000000"/>
          <w:sz w:val="22"/>
          <w:szCs w:val="22"/>
        </w:rPr>
      </w:pPr>
      <w:r w:rsidRPr="00976E18">
        <w:rPr>
          <w:rFonts w:cs="Arial"/>
          <w:color w:val="000000"/>
          <w:sz w:val="22"/>
          <w:szCs w:val="22"/>
        </w:rPr>
        <w:t>Those with SEND who have other associated harms such as exploitation</w:t>
      </w:r>
    </w:p>
    <w:p w:rsidR="00976E18" w:rsidRPr="00976E18" w:rsidRDefault="00976E18" w:rsidP="00976E18">
      <w:pPr>
        <w:numPr>
          <w:ilvl w:val="0"/>
          <w:numId w:val="23"/>
        </w:numPr>
        <w:textAlignment w:val="baseline"/>
        <w:rPr>
          <w:rFonts w:cs="Arial"/>
          <w:color w:val="000000"/>
          <w:sz w:val="22"/>
          <w:szCs w:val="22"/>
        </w:rPr>
      </w:pPr>
      <w:r w:rsidRPr="00976E18">
        <w:rPr>
          <w:rFonts w:cs="Arial"/>
          <w:color w:val="000000"/>
          <w:sz w:val="22"/>
          <w:szCs w:val="22"/>
        </w:rPr>
        <w:t>Children out of the home at risk of criminal and sexual exploitation (working in outreach detached settings)</w:t>
      </w:r>
    </w:p>
    <w:p w:rsidR="00976E18" w:rsidRPr="00976E18" w:rsidRDefault="00976E18" w:rsidP="00976E18">
      <w:pPr>
        <w:numPr>
          <w:ilvl w:val="0"/>
          <w:numId w:val="23"/>
        </w:numPr>
        <w:textAlignment w:val="baseline"/>
        <w:rPr>
          <w:rFonts w:cs="Arial"/>
          <w:color w:val="000000"/>
          <w:sz w:val="22"/>
          <w:szCs w:val="22"/>
        </w:rPr>
      </w:pPr>
      <w:r w:rsidRPr="00976E18">
        <w:rPr>
          <w:rFonts w:cs="Arial"/>
          <w:color w:val="000000"/>
          <w:sz w:val="22"/>
          <w:szCs w:val="22"/>
        </w:rPr>
        <w:t>BAMER children (who are not being seen or reached)</w:t>
      </w:r>
    </w:p>
    <w:p w:rsidR="00976E18" w:rsidRPr="00976E18" w:rsidRDefault="00976E18" w:rsidP="00976E18">
      <w:pPr>
        <w:numPr>
          <w:ilvl w:val="0"/>
          <w:numId w:val="23"/>
        </w:numPr>
        <w:textAlignment w:val="baseline"/>
        <w:rPr>
          <w:rFonts w:cs="Arial"/>
          <w:color w:val="000000"/>
          <w:sz w:val="22"/>
          <w:szCs w:val="22"/>
        </w:rPr>
      </w:pPr>
      <w:r w:rsidRPr="00976E18">
        <w:rPr>
          <w:rFonts w:cs="Arial"/>
          <w:color w:val="000000"/>
          <w:sz w:val="22"/>
          <w:szCs w:val="22"/>
        </w:rPr>
        <w:t>Young carers</w:t>
      </w:r>
    </w:p>
    <w:p w:rsidR="00976E18" w:rsidRPr="00976E18" w:rsidRDefault="00976E18" w:rsidP="00976E18">
      <w:pPr>
        <w:spacing w:before="240" w:after="240"/>
        <w:rPr>
          <w:rFonts w:cs="Arial"/>
          <w:color w:val="000000"/>
          <w:sz w:val="22"/>
          <w:szCs w:val="22"/>
        </w:rPr>
      </w:pPr>
      <w:r w:rsidRPr="00976E18">
        <w:rPr>
          <w:rFonts w:cs="Arial"/>
          <w:color w:val="000000"/>
          <w:sz w:val="22"/>
          <w:szCs w:val="22"/>
        </w:rPr>
        <w:t>Barnardo’s is convening a network of national and local community-based partners to work together to identify and provide frontline support to these vulnerable children and young people. Our network of partners will mobilise rapidly and effectively to ensure that children are identified and supported as quickly as possible.</w:t>
      </w:r>
    </w:p>
    <w:p w:rsidR="00976E18" w:rsidRPr="00976E18" w:rsidRDefault="00976E18" w:rsidP="00976E18">
      <w:pPr>
        <w:spacing w:before="240" w:after="240"/>
        <w:rPr>
          <w:rFonts w:cs="Arial"/>
          <w:color w:val="000000"/>
          <w:sz w:val="22"/>
          <w:szCs w:val="22"/>
        </w:rPr>
      </w:pPr>
      <w:r w:rsidRPr="00976E18">
        <w:rPr>
          <w:rFonts w:cs="Arial"/>
          <w:color w:val="000000"/>
          <w:sz w:val="22"/>
          <w:szCs w:val="22"/>
        </w:rPr>
        <w:t xml:space="preserve">The See, Hear, Respond programme will not work with those currently receiving support from statutory </w:t>
      </w:r>
      <w:r w:rsidR="00D835A0" w:rsidRPr="00976E18">
        <w:rPr>
          <w:rFonts w:cs="Arial"/>
          <w:color w:val="000000"/>
          <w:sz w:val="22"/>
          <w:szCs w:val="22"/>
        </w:rPr>
        <w:t>agencies</w:t>
      </w:r>
      <w:r w:rsidR="00D835A0">
        <w:rPr>
          <w:rFonts w:cs="Arial"/>
          <w:color w:val="000000"/>
          <w:sz w:val="22"/>
          <w:szCs w:val="22"/>
        </w:rPr>
        <w:t>, for example</w:t>
      </w:r>
      <w:r w:rsidRPr="00976E18">
        <w:rPr>
          <w:rFonts w:cs="Arial"/>
          <w:color w:val="000000"/>
          <w:sz w:val="22"/>
          <w:szCs w:val="22"/>
        </w:rPr>
        <w:t xml:space="preserve"> through Child Protection Plans. Instead, we will target resources and support to fill the growing gap for those children who require support but are not being seen by schools or other key agencies. It is these children and young people who are being disproportionately adversely impacted by Covid-19 restrictions. </w:t>
      </w:r>
    </w:p>
    <w:p w:rsidR="00CC1B5F" w:rsidRDefault="00CC1B5F" w:rsidP="00F918BA">
      <w:pPr>
        <w:spacing w:before="240" w:after="240"/>
        <w:rPr>
          <w:rFonts w:cs="Arial"/>
          <w:sz w:val="22"/>
          <w:szCs w:val="22"/>
        </w:rPr>
      </w:pPr>
    </w:p>
    <w:p w:rsidR="008624A2" w:rsidRPr="008624A2" w:rsidRDefault="008624A2" w:rsidP="00D835A0">
      <w:pPr>
        <w:spacing w:before="240" w:after="240"/>
        <w:textAlignment w:val="baseline"/>
        <w:rPr>
          <w:rFonts w:cs="Arial"/>
          <w:b/>
          <w:bCs/>
          <w:color w:val="000000"/>
          <w:sz w:val="22"/>
          <w:szCs w:val="22"/>
        </w:rPr>
      </w:pPr>
    </w:p>
    <w:p w:rsidR="008624A2" w:rsidRDefault="00367762" w:rsidP="00D835A0">
      <w:pPr>
        <w:pStyle w:val="ListParagraph"/>
        <w:numPr>
          <w:ilvl w:val="0"/>
          <w:numId w:val="22"/>
        </w:numPr>
        <w:spacing w:before="240" w:after="240"/>
        <w:ind w:left="0" w:firstLine="0"/>
        <w:textAlignment w:val="baseline"/>
        <w:rPr>
          <w:rFonts w:cs="Arial"/>
          <w:b/>
          <w:bCs/>
          <w:color w:val="000000"/>
          <w:sz w:val="22"/>
          <w:szCs w:val="22"/>
        </w:rPr>
      </w:pPr>
      <w:r>
        <w:rPr>
          <w:rFonts w:cs="Arial"/>
          <w:b/>
          <w:bCs/>
          <w:color w:val="000000"/>
          <w:sz w:val="22"/>
          <w:szCs w:val="22"/>
        </w:rPr>
        <w:t>Why refer and who’s eligible?</w:t>
      </w:r>
    </w:p>
    <w:p w:rsidR="008624A2" w:rsidRDefault="008624A2" w:rsidP="00D835A0">
      <w:pPr>
        <w:pStyle w:val="ListParagraph"/>
        <w:spacing w:before="240" w:after="240"/>
        <w:ind w:left="0"/>
        <w:textAlignment w:val="baseline"/>
        <w:rPr>
          <w:rFonts w:cs="Arial"/>
          <w:b/>
          <w:bCs/>
          <w:color w:val="000000"/>
          <w:sz w:val="22"/>
          <w:szCs w:val="22"/>
        </w:rPr>
      </w:pPr>
    </w:p>
    <w:p w:rsidR="008624A2" w:rsidRDefault="008624A2" w:rsidP="00D835A0">
      <w:pPr>
        <w:pStyle w:val="ListParagraph"/>
        <w:spacing w:before="240" w:after="240"/>
        <w:ind w:left="0"/>
        <w:textAlignment w:val="baseline"/>
        <w:rPr>
          <w:rFonts w:cs="Arial"/>
          <w:bCs/>
          <w:color w:val="000000"/>
          <w:sz w:val="22"/>
          <w:szCs w:val="22"/>
        </w:rPr>
      </w:pPr>
      <w:r>
        <w:rPr>
          <w:rFonts w:cs="Arial"/>
          <w:bCs/>
          <w:color w:val="000000"/>
          <w:sz w:val="22"/>
          <w:szCs w:val="22"/>
        </w:rPr>
        <w:t xml:space="preserve">Firstly it is important to note that this service is not a substitute for existing statutory support.  If you are concerned that a child is at risk of significant harm then a referral should be made to your usual Children’s Services safeguarding front door.  If you feel a child is likely to need long term child in need support then a referral into your early help hub or child in need process is likely to be a more effective option. </w:t>
      </w:r>
    </w:p>
    <w:p w:rsidR="008624A2" w:rsidRDefault="008624A2" w:rsidP="00D835A0">
      <w:pPr>
        <w:pStyle w:val="ListParagraph"/>
        <w:spacing w:before="240" w:after="240"/>
        <w:ind w:left="0"/>
        <w:textAlignment w:val="baseline"/>
        <w:rPr>
          <w:rFonts w:cs="Arial"/>
          <w:bCs/>
          <w:color w:val="000000"/>
          <w:sz w:val="22"/>
          <w:szCs w:val="22"/>
        </w:rPr>
      </w:pPr>
    </w:p>
    <w:p w:rsidR="008624A2" w:rsidRDefault="008624A2" w:rsidP="00D835A0">
      <w:pPr>
        <w:pStyle w:val="ListParagraph"/>
        <w:spacing w:before="240" w:after="240"/>
        <w:ind w:left="0"/>
        <w:textAlignment w:val="baseline"/>
        <w:rPr>
          <w:rFonts w:cs="Arial"/>
          <w:bCs/>
          <w:color w:val="000000"/>
          <w:sz w:val="22"/>
          <w:szCs w:val="22"/>
        </w:rPr>
      </w:pPr>
      <w:r>
        <w:rPr>
          <w:rFonts w:cs="Arial"/>
          <w:bCs/>
          <w:color w:val="000000"/>
          <w:sz w:val="22"/>
          <w:szCs w:val="22"/>
        </w:rPr>
        <w:t xml:space="preserve">This service is aimed at those children who are not receiving support, or who have not met thresholds but because of COVID-19 </w:t>
      </w:r>
      <w:r w:rsidR="00367762">
        <w:rPr>
          <w:rFonts w:cs="Arial"/>
          <w:bCs/>
          <w:color w:val="000000"/>
          <w:sz w:val="22"/>
          <w:szCs w:val="22"/>
        </w:rPr>
        <w:t xml:space="preserve">and wider problems </w:t>
      </w:r>
      <w:r>
        <w:rPr>
          <w:rFonts w:cs="Arial"/>
          <w:bCs/>
          <w:color w:val="000000"/>
          <w:sz w:val="22"/>
          <w:szCs w:val="22"/>
        </w:rPr>
        <w:t xml:space="preserve">are struggling and them and their families would benefit from some immediate help in the short term. </w:t>
      </w:r>
    </w:p>
    <w:p w:rsidR="008624A2" w:rsidRDefault="008624A2" w:rsidP="00D835A0">
      <w:pPr>
        <w:pStyle w:val="ListParagraph"/>
        <w:spacing w:before="240" w:after="240"/>
        <w:ind w:left="0"/>
        <w:textAlignment w:val="baseline"/>
        <w:rPr>
          <w:rFonts w:cs="Arial"/>
          <w:bCs/>
          <w:color w:val="000000"/>
          <w:sz w:val="22"/>
          <w:szCs w:val="22"/>
        </w:rPr>
      </w:pPr>
    </w:p>
    <w:p w:rsidR="00367762" w:rsidRDefault="00367762" w:rsidP="00D835A0">
      <w:pPr>
        <w:pStyle w:val="ListParagraph"/>
        <w:spacing w:before="240" w:after="240"/>
        <w:ind w:left="0"/>
        <w:textAlignment w:val="baseline"/>
        <w:rPr>
          <w:rFonts w:cs="Arial"/>
          <w:bCs/>
          <w:color w:val="000000"/>
          <w:sz w:val="22"/>
          <w:szCs w:val="22"/>
        </w:rPr>
      </w:pPr>
      <w:r>
        <w:rPr>
          <w:rFonts w:cs="Arial"/>
          <w:bCs/>
          <w:color w:val="000000"/>
          <w:sz w:val="22"/>
          <w:szCs w:val="22"/>
        </w:rPr>
        <w:t xml:space="preserve">We want to direct support where it is needed the most and to touch base with those families that have disengaged from education, support services or whose usual support has stopped during this period. </w:t>
      </w:r>
    </w:p>
    <w:p w:rsidR="00367762" w:rsidRDefault="00367762" w:rsidP="00D835A0">
      <w:pPr>
        <w:pStyle w:val="ListParagraph"/>
        <w:spacing w:before="240" w:after="240"/>
        <w:ind w:left="0"/>
        <w:textAlignment w:val="baseline"/>
        <w:rPr>
          <w:rFonts w:cs="Arial"/>
          <w:bCs/>
          <w:color w:val="000000"/>
          <w:sz w:val="22"/>
          <w:szCs w:val="22"/>
        </w:rPr>
      </w:pPr>
    </w:p>
    <w:p w:rsidR="00367762" w:rsidRDefault="00367762" w:rsidP="00D835A0">
      <w:pPr>
        <w:pStyle w:val="ListParagraph"/>
        <w:spacing w:before="240" w:after="240"/>
        <w:ind w:left="0"/>
        <w:textAlignment w:val="baseline"/>
        <w:rPr>
          <w:rFonts w:cs="Arial"/>
          <w:bCs/>
          <w:color w:val="000000"/>
          <w:sz w:val="22"/>
          <w:szCs w:val="22"/>
        </w:rPr>
      </w:pPr>
      <w:r>
        <w:rPr>
          <w:rFonts w:cs="Arial"/>
          <w:bCs/>
          <w:color w:val="000000"/>
          <w:sz w:val="22"/>
          <w:szCs w:val="22"/>
        </w:rPr>
        <w:t xml:space="preserve">The aim is to provide short term wrap around support to help de-escalate issues and support children with re-integration to education and agencies where their support needs can be met in the longer term.  It is aimed at helping our statutory service partners manage during these difficult periods and filling local gaps where possible.  There is however, always the likelihood that we will come across families whose levels of need and potential risk of harm is such that referrals into statutory services are necessary.  We will work together to support children until these families can be picked up by the relevant services safely. </w:t>
      </w:r>
    </w:p>
    <w:p w:rsidR="008624A2" w:rsidRPr="008624A2" w:rsidRDefault="008624A2" w:rsidP="00D835A0">
      <w:pPr>
        <w:pStyle w:val="ListParagraph"/>
        <w:spacing w:before="240" w:after="240"/>
        <w:ind w:left="0"/>
        <w:textAlignment w:val="baseline"/>
        <w:rPr>
          <w:rFonts w:cs="Arial"/>
          <w:bCs/>
          <w:color w:val="000000"/>
          <w:sz w:val="22"/>
          <w:szCs w:val="22"/>
        </w:rPr>
      </w:pPr>
    </w:p>
    <w:p w:rsidR="008624A2" w:rsidRPr="00367762" w:rsidRDefault="00367762" w:rsidP="00D835A0">
      <w:pPr>
        <w:pStyle w:val="ListParagraph"/>
        <w:spacing w:before="240" w:after="240"/>
        <w:ind w:left="0"/>
        <w:textAlignment w:val="baseline"/>
        <w:rPr>
          <w:rFonts w:cs="Arial"/>
          <w:bCs/>
          <w:color w:val="000000"/>
          <w:sz w:val="22"/>
          <w:szCs w:val="22"/>
        </w:rPr>
      </w:pPr>
      <w:r w:rsidRPr="00367762">
        <w:rPr>
          <w:rFonts w:cs="Arial"/>
          <w:bCs/>
          <w:color w:val="000000"/>
          <w:sz w:val="22"/>
          <w:szCs w:val="22"/>
        </w:rPr>
        <w:t xml:space="preserve">In addition to taking referrals for individual children and families – we will also operate an outreach and detached service – where referrals can be made into the intake hubs </w:t>
      </w:r>
      <w:r>
        <w:rPr>
          <w:rFonts w:cs="Arial"/>
          <w:bCs/>
          <w:color w:val="000000"/>
          <w:sz w:val="22"/>
          <w:szCs w:val="22"/>
        </w:rPr>
        <w:t xml:space="preserve">for a place or space where children are potentially at risk of harm and would benefit from engagement.  For example a local park or shopping centre where children are congregating and where street based safeguarding conversations with trained youth workers would create a safer environment for all. </w:t>
      </w:r>
    </w:p>
    <w:p w:rsidR="008624A2" w:rsidRDefault="008624A2" w:rsidP="00D835A0">
      <w:pPr>
        <w:pStyle w:val="ListParagraph"/>
        <w:spacing w:before="240" w:after="240"/>
        <w:ind w:left="0"/>
        <w:textAlignment w:val="baseline"/>
        <w:rPr>
          <w:rFonts w:cs="Arial"/>
          <w:b/>
          <w:bCs/>
          <w:color w:val="000000"/>
          <w:sz w:val="22"/>
          <w:szCs w:val="22"/>
        </w:rPr>
      </w:pPr>
    </w:p>
    <w:p w:rsidR="004132E6" w:rsidRDefault="004132E6" w:rsidP="00D835A0">
      <w:pPr>
        <w:pStyle w:val="ListParagraph"/>
        <w:spacing w:before="240" w:after="240"/>
        <w:ind w:left="0"/>
        <w:textAlignment w:val="baseline"/>
        <w:rPr>
          <w:rFonts w:cs="Arial"/>
          <w:bCs/>
          <w:color w:val="000000"/>
          <w:sz w:val="22"/>
          <w:szCs w:val="22"/>
        </w:rPr>
      </w:pPr>
      <w:r>
        <w:rPr>
          <w:rFonts w:cs="Arial"/>
          <w:bCs/>
          <w:color w:val="000000"/>
          <w:sz w:val="22"/>
          <w:szCs w:val="22"/>
        </w:rPr>
        <w:t xml:space="preserve">We will work closely with existing multi-agency forums across England to share progress of the service and key issues and patterns that are emerging from the work to help inform local authority recovery plans.  </w:t>
      </w:r>
    </w:p>
    <w:p w:rsidR="004132E6" w:rsidRDefault="004132E6" w:rsidP="00D835A0">
      <w:pPr>
        <w:pStyle w:val="ListParagraph"/>
        <w:spacing w:before="240" w:after="240"/>
        <w:ind w:left="0"/>
        <w:textAlignment w:val="baseline"/>
        <w:rPr>
          <w:rFonts w:cs="Arial"/>
          <w:bCs/>
          <w:color w:val="000000"/>
          <w:sz w:val="22"/>
          <w:szCs w:val="22"/>
        </w:rPr>
      </w:pPr>
    </w:p>
    <w:p w:rsidR="004132E6" w:rsidRDefault="004132E6" w:rsidP="00D835A0">
      <w:pPr>
        <w:pStyle w:val="ListParagraph"/>
        <w:spacing w:before="240" w:after="240"/>
        <w:ind w:left="0"/>
        <w:textAlignment w:val="baseline"/>
        <w:rPr>
          <w:rFonts w:cs="Arial"/>
          <w:bCs/>
          <w:color w:val="000000"/>
          <w:sz w:val="22"/>
          <w:szCs w:val="22"/>
        </w:rPr>
      </w:pPr>
      <w:r>
        <w:rPr>
          <w:rFonts w:cs="Arial"/>
          <w:bCs/>
          <w:color w:val="000000"/>
          <w:sz w:val="22"/>
          <w:szCs w:val="22"/>
        </w:rPr>
        <w:t>We have a Freephone number for children and families who wish to self-refer:</w:t>
      </w:r>
    </w:p>
    <w:p w:rsidR="004132E6" w:rsidRDefault="004132E6" w:rsidP="00D835A0">
      <w:pPr>
        <w:pStyle w:val="ListParagraph"/>
        <w:spacing w:before="240" w:after="240"/>
        <w:ind w:left="0"/>
        <w:textAlignment w:val="baseline"/>
        <w:rPr>
          <w:rFonts w:cs="Arial"/>
          <w:bCs/>
          <w:color w:val="000000"/>
          <w:sz w:val="22"/>
          <w:szCs w:val="22"/>
        </w:rPr>
      </w:pPr>
    </w:p>
    <w:p w:rsidR="004132E6" w:rsidRPr="00A65070" w:rsidRDefault="00A65070" w:rsidP="00D835A0">
      <w:pPr>
        <w:pStyle w:val="ListParagraph"/>
        <w:spacing w:before="240" w:after="240"/>
        <w:ind w:left="0"/>
        <w:textAlignment w:val="baseline"/>
        <w:rPr>
          <w:rFonts w:cs="Arial"/>
          <w:b/>
          <w:bCs/>
          <w:color w:val="000000"/>
          <w:szCs w:val="22"/>
        </w:rPr>
      </w:pPr>
      <w:r>
        <w:rPr>
          <w:rFonts w:cs="Arial"/>
          <w:b/>
          <w:bCs/>
          <w:color w:val="000000"/>
          <w:szCs w:val="22"/>
        </w:rPr>
        <w:t xml:space="preserve">Free phone:  </w:t>
      </w:r>
      <w:r w:rsidR="004132E6" w:rsidRPr="00A65070">
        <w:rPr>
          <w:rFonts w:cs="Arial"/>
          <w:b/>
          <w:bCs/>
          <w:color w:val="000000"/>
          <w:szCs w:val="22"/>
        </w:rPr>
        <w:t>0800</w:t>
      </w:r>
      <w:r w:rsidRPr="00A65070">
        <w:rPr>
          <w:rFonts w:cs="Arial"/>
          <w:b/>
          <w:bCs/>
          <w:color w:val="000000"/>
          <w:szCs w:val="22"/>
        </w:rPr>
        <w:t xml:space="preserve"> 157 7015</w:t>
      </w:r>
    </w:p>
    <w:p w:rsidR="004132E6" w:rsidRDefault="004132E6" w:rsidP="00D835A0">
      <w:pPr>
        <w:pStyle w:val="ListParagraph"/>
        <w:spacing w:before="240" w:after="240"/>
        <w:ind w:left="0"/>
        <w:textAlignment w:val="baseline"/>
        <w:rPr>
          <w:rFonts w:cs="Arial"/>
          <w:bCs/>
          <w:color w:val="000000"/>
          <w:sz w:val="22"/>
          <w:szCs w:val="22"/>
        </w:rPr>
      </w:pPr>
    </w:p>
    <w:p w:rsidR="00D835A0" w:rsidRDefault="004132E6" w:rsidP="00D835A0">
      <w:pPr>
        <w:pStyle w:val="ListParagraph"/>
        <w:spacing w:before="240" w:after="240"/>
        <w:ind w:left="0"/>
        <w:textAlignment w:val="baseline"/>
        <w:rPr>
          <w:rFonts w:cs="Arial"/>
          <w:bCs/>
          <w:color w:val="000000"/>
          <w:sz w:val="22"/>
          <w:szCs w:val="22"/>
        </w:rPr>
      </w:pPr>
      <w:r>
        <w:rPr>
          <w:rFonts w:cs="Arial"/>
          <w:bCs/>
          <w:color w:val="000000"/>
          <w:sz w:val="22"/>
          <w:szCs w:val="22"/>
        </w:rPr>
        <w:t>If you are a professional we would ask that you complete the secure online referral form that can be accessed here:</w:t>
      </w:r>
      <w:r w:rsidR="00A65070">
        <w:rPr>
          <w:rFonts w:cs="Arial"/>
          <w:bCs/>
          <w:color w:val="000000"/>
          <w:sz w:val="22"/>
          <w:szCs w:val="22"/>
        </w:rPr>
        <w:t xml:space="preserve"> </w:t>
      </w:r>
    </w:p>
    <w:p w:rsidR="00D835A0" w:rsidRDefault="00D835A0" w:rsidP="00D835A0">
      <w:pPr>
        <w:pStyle w:val="ListParagraph"/>
        <w:spacing w:before="240" w:after="240"/>
        <w:ind w:left="0"/>
        <w:textAlignment w:val="baseline"/>
        <w:rPr>
          <w:rFonts w:cs="Arial"/>
          <w:bCs/>
          <w:color w:val="000000"/>
          <w:sz w:val="22"/>
          <w:szCs w:val="22"/>
        </w:rPr>
      </w:pPr>
    </w:p>
    <w:p w:rsidR="00D835A0" w:rsidRPr="00D835A0" w:rsidRDefault="00D835A0" w:rsidP="00D835A0">
      <w:pPr>
        <w:pStyle w:val="ListParagraph"/>
        <w:spacing w:before="240" w:after="240"/>
        <w:ind w:left="0"/>
        <w:jc w:val="center"/>
        <w:textAlignment w:val="baseline"/>
        <w:rPr>
          <w:rFonts w:cs="Arial"/>
          <w:b/>
          <w:bCs/>
          <w:color w:val="000000"/>
          <w:sz w:val="22"/>
          <w:szCs w:val="22"/>
        </w:rPr>
      </w:pPr>
      <w:hyperlink r:id="rId9" w:history="1">
        <w:r w:rsidRPr="00D835A0">
          <w:rPr>
            <w:rStyle w:val="Hyperlink"/>
            <w:rFonts w:cs="Arial"/>
            <w:b/>
            <w:bCs/>
            <w:sz w:val="28"/>
            <w:szCs w:val="28"/>
          </w:rPr>
          <w:t>www.barnardos.org.uk/see-hear-respond</w:t>
        </w:r>
      </w:hyperlink>
    </w:p>
    <w:p w:rsidR="004132E6" w:rsidRPr="00D835A0" w:rsidRDefault="004132E6" w:rsidP="00D835A0">
      <w:pPr>
        <w:pStyle w:val="ListParagraph"/>
        <w:spacing w:before="240" w:after="240"/>
        <w:ind w:left="0"/>
        <w:textAlignment w:val="baseline"/>
        <w:rPr>
          <w:rFonts w:cs="Arial"/>
          <w:b/>
          <w:bCs/>
          <w:color w:val="000000"/>
          <w:sz w:val="22"/>
          <w:szCs w:val="22"/>
        </w:rPr>
      </w:pPr>
    </w:p>
    <w:p w:rsidR="00A65070" w:rsidRDefault="00A65070" w:rsidP="00D835A0">
      <w:pPr>
        <w:pStyle w:val="ListParagraph"/>
        <w:spacing w:before="240" w:after="240"/>
        <w:ind w:left="0"/>
        <w:textAlignment w:val="baseline"/>
        <w:rPr>
          <w:rFonts w:cs="Arial"/>
          <w:bCs/>
          <w:color w:val="000000"/>
          <w:sz w:val="22"/>
          <w:szCs w:val="22"/>
        </w:rPr>
      </w:pPr>
    </w:p>
    <w:p w:rsidR="004132E6" w:rsidRDefault="004132E6" w:rsidP="00D835A0">
      <w:pPr>
        <w:pStyle w:val="ListParagraph"/>
        <w:spacing w:before="240" w:after="240"/>
        <w:ind w:left="0"/>
        <w:textAlignment w:val="baseline"/>
        <w:rPr>
          <w:rFonts w:cs="Arial"/>
          <w:bCs/>
          <w:color w:val="000000"/>
          <w:sz w:val="22"/>
          <w:szCs w:val="22"/>
        </w:rPr>
      </w:pPr>
    </w:p>
    <w:p w:rsidR="004132E6" w:rsidRDefault="004132E6" w:rsidP="00D835A0">
      <w:pPr>
        <w:pStyle w:val="ListParagraph"/>
        <w:spacing w:before="240" w:after="240"/>
        <w:ind w:left="0"/>
        <w:textAlignment w:val="baseline"/>
        <w:rPr>
          <w:rFonts w:cs="Arial"/>
          <w:bCs/>
          <w:color w:val="000000"/>
          <w:sz w:val="22"/>
          <w:szCs w:val="22"/>
        </w:rPr>
      </w:pPr>
      <w:r>
        <w:rPr>
          <w:rFonts w:cs="Arial"/>
          <w:bCs/>
          <w:color w:val="000000"/>
          <w:sz w:val="22"/>
          <w:szCs w:val="22"/>
        </w:rPr>
        <w:t>If you would like to talk to your local regional co-ordinator about any aspect of the programme their details can be found below.</w:t>
      </w:r>
    </w:p>
    <w:p w:rsidR="004132E6" w:rsidRPr="00B266E4" w:rsidRDefault="004132E6" w:rsidP="00D835A0">
      <w:pPr>
        <w:pStyle w:val="ListParagraph"/>
        <w:spacing w:before="240" w:after="240"/>
        <w:ind w:left="0"/>
        <w:textAlignment w:val="baseline"/>
        <w:rPr>
          <w:rFonts w:cs="Arial"/>
          <w:b/>
          <w:bCs/>
          <w:color w:val="000000"/>
          <w:sz w:val="22"/>
          <w:szCs w:val="22"/>
        </w:rPr>
      </w:pPr>
    </w:p>
    <w:tbl>
      <w:tblPr>
        <w:tblStyle w:val="TableGrid"/>
        <w:tblW w:w="0" w:type="auto"/>
        <w:tblInd w:w="360" w:type="dxa"/>
        <w:tblLook w:val="04A0" w:firstRow="1" w:lastRow="0" w:firstColumn="1" w:lastColumn="0" w:noHBand="0" w:noVBand="1"/>
      </w:tblPr>
      <w:tblGrid>
        <w:gridCol w:w="4535"/>
        <w:gridCol w:w="4725"/>
      </w:tblGrid>
      <w:tr w:rsidR="004132E6" w:rsidRPr="00B266E4" w:rsidTr="004132E6">
        <w:tc>
          <w:tcPr>
            <w:tcW w:w="4810" w:type="dxa"/>
          </w:tcPr>
          <w:p w:rsidR="004132E6" w:rsidRPr="00B266E4" w:rsidRDefault="004132E6" w:rsidP="008624A2">
            <w:pPr>
              <w:pStyle w:val="ListParagraph"/>
              <w:spacing w:before="240" w:after="240"/>
              <w:ind w:left="0"/>
              <w:textAlignment w:val="baseline"/>
              <w:rPr>
                <w:rFonts w:cs="Arial"/>
                <w:b/>
                <w:bCs/>
                <w:color w:val="000000"/>
                <w:sz w:val="22"/>
                <w:szCs w:val="22"/>
              </w:rPr>
            </w:pPr>
            <w:r w:rsidRPr="00B266E4">
              <w:rPr>
                <w:rFonts w:cs="Arial"/>
                <w:b/>
                <w:bCs/>
                <w:color w:val="000000"/>
                <w:sz w:val="22"/>
                <w:szCs w:val="22"/>
              </w:rPr>
              <w:t>Regional Coordinator</w:t>
            </w:r>
          </w:p>
          <w:p w:rsidR="00B266E4" w:rsidRPr="00B266E4" w:rsidRDefault="00B266E4" w:rsidP="008624A2">
            <w:pPr>
              <w:pStyle w:val="ListParagraph"/>
              <w:spacing w:before="240" w:after="240"/>
              <w:ind w:left="0"/>
              <w:textAlignment w:val="baseline"/>
              <w:rPr>
                <w:rFonts w:cs="Arial"/>
                <w:bCs/>
                <w:color w:val="000000"/>
                <w:sz w:val="22"/>
                <w:szCs w:val="22"/>
              </w:rPr>
            </w:pPr>
            <w:r w:rsidRPr="00B266E4">
              <w:rPr>
                <w:rFonts w:cs="Arial"/>
                <w:bCs/>
                <w:color w:val="000000"/>
                <w:sz w:val="22"/>
                <w:szCs w:val="22"/>
              </w:rPr>
              <w:t>Kate Goodwin</w:t>
            </w:r>
          </w:p>
        </w:tc>
        <w:tc>
          <w:tcPr>
            <w:tcW w:w="4810" w:type="dxa"/>
          </w:tcPr>
          <w:p w:rsidR="004132E6" w:rsidRDefault="004132E6" w:rsidP="008624A2">
            <w:pPr>
              <w:pStyle w:val="ListParagraph"/>
              <w:spacing w:before="240" w:after="240"/>
              <w:ind w:left="0"/>
              <w:textAlignment w:val="baseline"/>
              <w:rPr>
                <w:rFonts w:cs="Arial"/>
                <w:b/>
                <w:bCs/>
                <w:color w:val="000000"/>
                <w:sz w:val="22"/>
                <w:szCs w:val="22"/>
              </w:rPr>
            </w:pPr>
            <w:r w:rsidRPr="00B266E4">
              <w:rPr>
                <w:rFonts w:cs="Arial"/>
                <w:b/>
                <w:bCs/>
                <w:color w:val="000000"/>
                <w:sz w:val="22"/>
                <w:szCs w:val="22"/>
              </w:rPr>
              <w:t>Email/ Phone</w:t>
            </w:r>
          </w:p>
          <w:p w:rsidR="00B266E4" w:rsidRDefault="00452DC4" w:rsidP="008624A2">
            <w:pPr>
              <w:pStyle w:val="ListParagraph"/>
              <w:spacing w:before="240" w:after="240"/>
              <w:ind w:left="0"/>
              <w:textAlignment w:val="baseline"/>
              <w:rPr>
                <w:rFonts w:cs="Arial"/>
                <w:bCs/>
                <w:color w:val="000000"/>
                <w:sz w:val="22"/>
                <w:szCs w:val="22"/>
              </w:rPr>
            </w:pPr>
            <w:hyperlink r:id="rId10" w:history="1">
              <w:r w:rsidR="00B266E4" w:rsidRPr="006D05EE">
                <w:rPr>
                  <w:rStyle w:val="Hyperlink"/>
                  <w:rFonts w:cs="Arial"/>
                  <w:bCs/>
                  <w:sz w:val="22"/>
                  <w:szCs w:val="22"/>
                </w:rPr>
                <w:t>Kate.goodwin@barnardos.org.uk</w:t>
              </w:r>
            </w:hyperlink>
          </w:p>
          <w:p w:rsidR="00B266E4" w:rsidRPr="00B266E4" w:rsidRDefault="00B266E4" w:rsidP="008624A2">
            <w:pPr>
              <w:pStyle w:val="ListParagraph"/>
              <w:spacing w:before="240" w:after="240"/>
              <w:ind w:left="0"/>
              <w:textAlignment w:val="baseline"/>
              <w:rPr>
                <w:rFonts w:cs="Arial"/>
                <w:bCs/>
                <w:color w:val="000000"/>
                <w:sz w:val="22"/>
                <w:szCs w:val="22"/>
              </w:rPr>
            </w:pPr>
            <w:r w:rsidRPr="00B266E4">
              <w:rPr>
                <w:rFonts w:cs="Arial"/>
                <w:bCs/>
                <w:color w:val="000000"/>
                <w:sz w:val="22"/>
                <w:szCs w:val="22"/>
              </w:rPr>
              <w:t>07876 190420</w:t>
            </w:r>
          </w:p>
        </w:tc>
      </w:tr>
    </w:tbl>
    <w:p w:rsidR="008624A2" w:rsidRPr="00A65070" w:rsidRDefault="008624A2" w:rsidP="00A65070">
      <w:pPr>
        <w:spacing w:before="240" w:after="240"/>
        <w:textAlignment w:val="baseline"/>
        <w:rPr>
          <w:rFonts w:cs="Arial"/>
          <w:b/>
          <w:bCs/>
          <w:color w:val="000000"/>
          <w:sz w:val="22"/>
          <w:szCs w:val="22"/>
        </w:rPr>
      </w:pPr>
    </w:p>
    <w:p w:rsidR="00F918BA" w:rsidRPr="00F918BA" w:rsidRDefault="00F918BA" w:rsidP="00F918BA">
      <w:pPr>
        <w:pStyle w:val="ListParagraph"/>
        <w:numPr>
          <w:ilvl w:val="0"/>
          <w:numId w:val="22"/>
        </w:numPr>
        <w:spacing w:before="240" w:after="240"/>
        <w:textAlignment w:val="baseline"/>
        <w:rPr>
          <w:rFonts w:cs="Arial"/>
          <w:b/>
          <w:bCs/>
          <w:color w:val="000000"/>
          <w:sz w:val="22"/>
          <w:szCs w:val="22"/>
        </w:rPr>
      </w:pPr>
      <w:r>
        <w:rPr>
          <w:rFonts w:cs="Arial"/>
          <w:b/>
          <w:bCs/>
          <w:color w:val="000000"/>
          <w:sz w:val="22"/>
          <w:szCs w:val="22"/>
        </w:rPr>
        <w:t>Service Delivery M</w:t>
      </w:r>
      <w:r w:rsidRPr="00F918BA">
        <w:rPr>
          <w:rFonts w:cs="Arial"/>
          <w:b/>
          <w:bCs/>
          <w:color w:val="000000"/>
          <w:sz w:val="22"/>
          <w:szCs w:val="22"/>
        </w:rPr>
        <w:t>odel</w:t>
      </w:r>
    </w:p>
    <w:p w:rsidR="00CC1B5F" w:rsidRPr="00483FE8" w:rsidRDefault="00F918BA" w:rsidP="00CC1B5F">
      <w:pPr>
        <w:spacing w:before="240" w:after="240"/>
        <w:rPr>
          <w:rFonts w:cs="Arial"/>
          <w:color w:val="000000"/>
          <w:sz w:val="22"/>
          <w:szCs w:val="22"/>
        </w:rPr>
      </w:pPr>
      <w:r w:rsidRPr="00483FE8">
        <w:rPr>
          <w:rFonts w:cs="Arial"/>
          <w:color w:val="000000"/>
          <w:sz w:val="22"/>
          <w:szCs w:val="22"/>
        </w:rPr>
        <w:t xml:space="preserve">The See, Hear, Respond programme will deliver a three strand model </w:t>
      </w:r>
      <w:r w:rsidR="001D5EE5" w:rsidRPr="00483FE8">
        <w:rPr>
          <w:rFonts w:cs="Arial"/>
          <w:color w:val="000000"/>
          <w:sz w:val="22"/>
          <w:szCs w:val="22"/>
        </w:rPr>
        <w:t xml:space="preserve">across England. </w:t>
      </w:r>
      <w:r w:rsidR="00CC1B5F" w:rsidRPr="00483FE8">
        <w:rPr>
          <w:rFonts w:cs="Arial"/>
          <w:color w:val="000000"/>
          <w:sz w:val="22"/>
          <w:szCs w:val="22"/>
        </w:rPr>
        <w:t xml:space="preserve">The programme has been developed to respond to children who are experiencing harm and increased adversity at a time where services are required to shape their response and approach to addressing new emerging need. </w:t>
      </w:r>
    </w:p>
    <w:p w:rsidR="00CC1B5F" w:rsidRPr="00CC1B5F" w:rsidRDefault="00CC1B5F" w:rsidP="00CC1B5F">
      <w:pPr>
        <w:spacing w:before="240" w:after="240"/>
        <w:rPr>
          <w:rFonts w:cs="Arial"/>
          <w:color w:val="000000"/>
          <w:sz w:val="22"/>
          <w:szCs w:val="22"/>
        </w:rPr>
      </w:pPr>
      <w:r w:rsidRPr="00483FE8">
        <w:rPr>
          <w:rFonts w:cs="Arial"/>
          <w:color w:val="000000"/>
          <w:sz w:val="22"/>
          <w:szCs w:val="22"/>
        </w:rPr>
        <w:t xml:space="preserve">The delivery model </w:t>
      </w:r>
      <w:r w:rsidR="00483FE8" w:rsidRPr="00483FE8">
        <w:rPr>
          <w:rFonts w:cs="Arial"/>
          <w:color w:val="000000"/>
          <w:sz w:val="22"/>
          <w:szCs w:val="22"/>
        </w:rPr>
        <w:t>will</w:t>
      </w:r>
      <w:r w:rsidRPr="00483FE8">
        <w:rPr>
          <w:rFonts w:cs="Arial"/>
          <w:color w:val="000000"/>
          <w:sz w:val="22"/>
          <w:szCs w:val="22"/>
        </w:rPr>
        <w:t xml:space="preserve"> provide flexibility for delivery partners to adapt working practices to de-escalate the likelihood of harm and ensure other supports and protective networks are in place. It is not intended to provide funding for longer term recovery or socio-educative approaches, instead focusing on: crisis intervention to de-escalate issues of concern; emergency family support; brief therapy models and re-integration into wider forms of support.</w:t>
      </w:r>
    </w:p>
    <w:p w:rsidR="00F918BA" w:rsidRDefault="00CC1B5F" w:rsidP="00F918BA">
      <w:pPr>
        <w:spacing w:before="240" w:after="240"/>
        <w:rPr>
          <w:rFonts w:cs="Arial"/>
          <w:color w:val="000000"/>
          <w:sz w:val="22"/>
          <w:szCs w:val="22"/>
        </w:rPr>
      </w:pPr>
      <w:r>
        <w:rPr>
          <w:rFonts w:cs="Arial"/>
          <w:color w:val="000000"/>
          <w:sz w:val="22"/>
          <w:szCs w:val="22"/>
        </w:rPr>
        <w:t>The model</w:t>
      </w:r>
      <w:r w:rsidR="001D5EE5">
        <w:rPr>
          <w:rFonts w:cs="Arial"/>
          <w:color w:val="000000"/>
          <w:sz w:val="22"/>
          <w:szCs w:val="22"/>
        </w:rPr>
        <w:t xml:space="preserve"> contain</w:t>
      </w:r>
      <w:r>
        <w:rPr>
          <w:rFonts w:cs="Arial"/>
          <w:color w:val="000000"/>
          <w:sz w:val="22"/>
          <w:szCs w:val="22"/>
        </w:rPr>
        <w:t>s</w:t>
      </w:r>
      <w:r w:rsidR="001D5EE5">
        <w:rPr>
          <w:rFonts w:cs="Arial"/>
          <w:color w:val="000000"/>
          <w:sz w:val="22"/>
          <w:szCs w:val="22"/>
        </w:rPr>
        <w:t xml:space="preserve"> the </w:t>
      </w:r>
      <w:r w:rsidR="00F918BA" w:rsidRPr="00F918BA">
        <w:rPr>
          <w:rFonts w:cs="Arial"/>
          <w:color w:val="000000"/>
          <w:sz w:val="22"/>
          <w:szCs w:val="22"/>
        </w:rPr>
        <w:t>below</w:t>
      </w:r>
      <w:r w:rsidR="001D5EE5">
        <w:rPr>
          <w:rFonts w:cs="Arial"/>
          <w:color w:val="000000"/>
          <w:sz w:val="22"/>
          <w:szCs w:val="22"/>
        </w:rPr>
        <w:t xml:space="preserve"> key components</w:t>
      </w:r>
      <w:r w:rsidR="00F918BA" w:rsidRPr="00F918BA">
        <w:rPr>
          <w:rFonts w:cs="Arial"/>
          <w:color w:val="000000"/>
          <w:sz w:val="22"/>
          <w:szCs w:val="22"/>
        </w:rPr>
        <w:t>:</w:t>
      </w:r>
    </w:p>
    <w:p w:rsidR="00F918BA" w:rsidRPr="00393333" w:rsidRDefault="001D5EE5" w:rsidP="00CC1B5F">
      <w:pPr>
        <w:rPr>
          <w:rFonts w:cs="Arial"/>
          <w:sz w:val="22"/>
          <w:szCs w:val="22"/>
          <w:highlight w:val="yellow"/>
        </w:rPr>
      </w:pPr>
      <w:r w:rsidRPr="00250DF9">
        <w:rPr>
          <w:i/>
          <w:sz w:val="20"/>
          <w:szCs w:val="20"/>
        </w:rPr>
        <w:lastRenderedPageBreak/>
        <w:t>Figure 1.0: See, Hear, Respond Programme - Service Delivery Model</w:t>
      </w:r>
      <w:r w:rsidR="00926A3F">
        <w:rPr>
          <w:rFonts w:cs="Arial"/>
          <w:noProof/>
          <w:sz w:val="22"/>
          <w:szCs w:val="22"/>
        </w:rPr>
        <w:drawing>
          <wp:inline distT="0" distB="0" distL="0" distR="0" wp14:anchorId="0E9919C2" wp14:editId="227DE675">
            <wp:extent cx="5791200" cy="5264728"/>
            <wp:effectExtent l="0" t="0" r="0" b="0"/>
            <wp:docPr id="2" name="Picture 2" descr="C:\Users\lindsey.raspin1\AppData\Local\Microsoft\Windows\Temporary Internet Files\Content.Outlook\Y3SHAPYC\21730_DfE_Graphic_v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sey.raspin1\AppData\Local\Microsoft\Windows\Temporary Internet Files\Content.Outlook\Y3SHAPYC\21730_DfE_Graphic_v3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93664" cy="5266968"/>
                    </a:xfrm>
                    <a:prstGeom prst="rect">
                      <a:avLst/>
                    </a:prstGeom>
                    <a:noFill/>
                    <a:ln>
                      <a:noFill/>
                    </a:ln>
                  </pic:spPr>
                </pic:pic>
              </a:graphicData>
            </a:graphic>
          </wp:inline>
        </w:drawing>
      </w:r>
    </w:p>
    <w:p w:rsidR="00594B08" w:rsidRPr="005E065F" w:rsidRDefault="00F96A94" w:rsidP="008B5BD3">
      <w:pPr>
        <w:spacing w:before="200"/>
        <w:outlineLvl w:val="2"/>
        <w:rPr>
          <w:rFonts w:cs="Arial"/>
          <w:b/>
          <w:color w:val="000000"/>
          <w:sz w:val="22"/>
          <w:szCs w:val="22"/>
        </w:rPr>
      </w:pPr>
      <w:bookmarkStart w:id="0" w:name="_Toc38467150"/>
      <w:r>
        <w:rPr>
          <w:rFonts w:cs="Arial"/>
          <w:b/>
          <w:color w:val="000000"/>
          <w:sz w:val="22"/>
          <w:szCs w:val="22"/>
        </w:rPr>
        <w:t>A</w:t>
      </w:r>
      <w:r w:rsidR="00594B08" w:rsidRPr="00A74D75">
        <w:rPr>
          <w:rFonts w:cs="Arial"/>
          <w:b/>
          <w:color w:val="000000"/>
          <w:sz w:val="22"/>
          <w:szCs w:val="22"/>
        </w:rPr>
        <w:t>ccessing the Service</w:t>
      </w:r>
    </w:p>
    <w:p w:rsidR="000A6696" w:rsidRPr="000A6696" w:rsidRDefault="000A6696" w:rsidP="008B5BD3">
      <w:pPr>
        <w:spacing w:before="200"/>
        <w:outlineLvl w:val="2"/>
        <w:rPr>
          <w:rFonts w:cs="Arial"/>
          <w:color w:val="000000"/>
          <w:sz w:val="22"/>
          <w:szCs w:val="22"/>
        </w:rPr>
      </w:pPr>
      <w:r w:rsidRPr="000A6696">
        <w:rPr>
          <w:rFonts w:cs="Arial"/>
          <w:color w:val="000000"/>
          <w:sz w:val="22"/>
          <w:szCs w:val="22"/>
        </w:rPr>
        <w:t>Intake Assessment and Outreach Team</w:t>
      </w:r>
      <w:bookmarkEnd w:id="0"/>
      <w:r w:rsidR="00594B08" w:rsidRPr="005E065F">
        <w:rPr>
          <w:rFonts w:cs="Arial"/>
          <w:color w:val="000000"/>
          <w:sz w:val="22"/>
          <w:szCs w:val="22"/>
        </w:rPr>
        <w:t>s</w:t>
      </w:r>
      <w:r w:rsidR="00157494" w:rsidRPr="005E065F">
        <w:rPr>
          <w:rFonts w:cs="Arial"/>
          <w:color w:val="000000"/>
          <w:sz w:val="22"/>
          <w:szCs w:val="22"/>
        </w:rPr>
        <w:t xml:space="preserve"> </w:t>
      </w:r>
      <w:r w:rsidR="00F152B8" w:rsidRPr="005E065F">
        <w:rPr>
          <w:rFonts w:cs="Arial"/>
          <w:color w:val="000000"/>
          <w:sz w:val="22"/>
          <w:szCs w:val="22"/>
        </w:rPr>
        <w:t>located in London,</w:t>
      </w:r>
      <w:r w:rsidR="00926A3F">
        <w:rPr>
          <w:rFonts w:cs="Arial"/>
          <w:color w:val="000000"/>
          <w:sz w:val="22"/>
          <w:szCs w:val="22"/>
        </w:rPr>
        <w:t xml:space="preserve"> the</w:t>
      </w:r>
      <w:r w:rsidR="00F152B8" w:rsidRPr="005E065F">
        <w:rPr>
          <w:rFonts w:cs="Arial"/>
          <w:color w:val="000000"/>
          <w:sz w:val="22"/>
          <w:szCs w:val="22"/>
        </w:rPr>
        <w:t xml:space="preserve"> North, Central, South East and </w:t>
      </w:r>
      <w:r w:rsidR="0084204A">
        <w:rPr>
          <w:rFonts w:cs="Arial"/>
          <w:color w:val="000000"/>
          <w:sz w:val="22"/>
          <w:szCs w:val="22"/>
        </w:rPr>
        <w:t xml:space="preserve">the </w:t>
      </w:r>
      <w:r w:rsidR="00F152B8" w:rsidRPr="005E065F">
        <w:rPr>
          <w:rFonts w:cs="Arial"/>
          <w:color w:val="000000"/>
          <w:sz w:val="22"/>
          <w:szCs w:val="22"/>
        </w:rPr>
        <w:t xml:space="preserve">South West of England </w:t>
      </w:r>
      <w:r w:rsidR="00157494" w:rsidRPr="005E065F">
        <w:rPr>
          <w:rFonts w:cs="Arial"/>
          <w:color w:val="000000"/>
          <w:sz w:val="22"/>
          <w:szCs w:val="22"/>
        </w:rPr>
        <w:t>will</w:t>
      </w:r>
      <w:r w:rsidRPr="000A6696">
        <w:rPr>
          <w:rFonts w:cs="Arial"/>
          <w:color w:val="000000"/>
          <w:sz w:val="22"/>
          <w:szCs w:val="22"/>
        </w:rPr>
        <w:t xml:space="preserve"> </w:t>
      </w:r>
      <w:r w:rsidR="00594B08" w:rsidRPr="005E065F">
        <w:rPr>
          <w:rFonts w:cs="Arial"/>
          <w:color w:val="000000"/>
          <w:sz w:val="22"/>
          <w:szCs w:val="22"/>
        </w:rPr>
        <w:t>generate</w:t>
      </w:r>
      <w:r w:rsidRPr="000A6696">
        <w:rPr>
          <w:rFonts w:cs="Arial"/>
          <w:color w:val="000000"/>
          <w:sz w:val="22"/>
          <w:szCs w:val="22"/>
        </w:rPr>
        <w:t xml:space="preserve"> referrals </w:t>
      </w:r>
      <w:r w:rsidR="00157494" w:rsidRPr="005E065F">
        <w:rPr>
          <w:rFonts w:cs="Arial"/>
          <w:color w:val="000000"/>
          <w:sz w:val="22"/>
          <w:szCs w:val="22"/>
        </w:rPr>
        <w:t>by</w:t>
      </w:r>
      <w:r w:rsidRPr="000A6696">
        <w:rPr>
          <w:rFonts w:cs="Arial"/>
          <w:color w:val="000000"/>
          <w:sz w:val="22"/>
          <w:szCs w:val="22"/>
        </w:rPr>
        <w:t xml:space="preserve"> work</w:t>
      </w:r>
      <w:r w:rsidR="00157494" w:rsidRPr="005E065F">
        <w:rPr>
          <w:rFonts w:cs="Arial"/>
          <w:color w:val="000000"/>
          <w:sz w:val="22"/>
          <w:szCs w:val="22"/>
        </w:rPr>
        <w:t>ing</w:t>
      </w:r>
      <w:r w:rsidRPr="000A6696">
        <w:rPr>
          <w:rFonts w:cs="Arial"/>
          <w:color w:val="000000"/>
          <w:sz w:val="22"/>
          <w:szCs w:val="22"/>
        </w:rPr>
        <w:t xml:space="preserve"> </w:t>
      </w:r>
      <w:r w:rsidR="00157494" w:rsidRPr="005E065F">
        <w:rPr>
          <w:rFonts w:cs="Arial"/>
          <w:color w:val="000000"/>
          <w:sz w:val="22"/>
          <w:szCs w:val="22"/>
        </w:rPr>
        <w:t>with</w:t>
      </w:r>
      <w:r w:rsidRPr="000A6696">
        <w:rPr>
          <w:rFonts w:cs="Arial"/>
          <w:color w:val="000000"/>
          <w:sz w:val="22"/>
          <w:szCs w:val="22"/>
        </w:rPr>
        <w:t xml:space="preserve"> local partners</w:t>
      </w:r>
      <w:r w:rsidR="00F152B8" w:rsidRPr="005E065F">
        <w:rPr>
          <w:rFonts w:cs="Arial"/>
          <w:color w:val="000000"/>
          <w:sz w:val="22"/>
          <w:szCs w:val="22"/>
        </w:rPr>
        <w:t xml:space="preserve"> including</w:t>
      </w:r>
      <w:r w:rsidRPr="000A6696">
        <w:rPr>
          <w:rFonts w:cs="Arial"/>
          <w:color w:val="000000"/>
          <w:sz w:val="22"/>
          <w:szCs w:val="22"/>
        </w:rPr>
        <w:t xml:space="preserve"> schools</w:t>
      </w:r>
      <w:r w:rsidR="00F152B8" w:rsidRPr="005E065F">
        <w:rPr>
          <w:rFonts w:cs="Arial"/>
          <w:color w:val="000000"/>
          <w:sz w:val="22"/>
          <w:szCs w:val="22"/>
        </w:rPr>
        <w:t>, health, statutory agencies</w:t>
      </w:r>
      <w:r w:rsidRPr="000A6696">
        <w:rPr>
          <w:rFonts w:cs="Arial"/>
          <w:color w:val="000000"/>
          <w:sz w:val="22"/>
          <w:szCs w:val="22"/>
        </w:rPr>
        <w:t xml:space="preserve"> and community groups to identify those children that agencies are most worried about and make assertive outreach contact with families.  Each local intake team will develop a database of all partners, their offer and capacity to respond.  All local partners will receive guidance around standards, and practice approaches and will be required to sign up and adhere to Barnardo’s safeguarding policies and procedures.</w:t>
      </w:r>
    </w:p>
    <w:p w:rsidR="000A6696" w:rsidRPr="000A6696" w:rsidRDefault="000A6696" w:rsidP="008B5BD3">
      <w:pPr>
        <w:spacing w:before="240" w:after="200"/>
        <w:jc w:val="both"/>
        <w:rPr>
          <w:rFonts w:cs="Arial"/>
          <w:color w:val="000000"/>
          <w:sz w:val="22"/>
          <w:szCs w:val="22"/>
        </w:rPr>
      </w:pPr>
      <w:r w:rsidRPr="000A6696">
        <w:rPr>
          <w:rFonts w:cs="Arial"/>
          <w:color w:val="000000"/>
          <w:sz w:val="22"/>
          <w:szCs w:val="22"/>
        </w:rPr>
        <w:t>Initial assessments will identify children and their family’s primary and wider needs and support will be sourced from the most relevant agency to provide help through one of the following 3 key support delivery mechanisms</w:t>
      </w:r>
      <w:r w:rsidR="001E7BBE">
        <w:rPr>
          <w:rFonts w:cs="Arial"/>
          <w:color w:val="000000"/>
          <w:sz w:val="22"/>
          <w:szCs w:val="22"/>
        </w:rPr>
        <w:t>.</w:t>
      </w:r>
      <w:r w:rsidR="00F152B8" w:rsidRPr="005E065F">
        <w:rPr>
          <w:rFonts w:cs="Arial"/>
          <w:color w:val="000000"/>
          <w:sz w:val="22"/>
          <w:szCs w:val="22"/>
        </w:rPr>
        <w:t xml:space="preserve"> </w:t>
      </w:r>
    </w:p>
    <w:p w:rsidR="00A65070" w:rsidRDefault="00A65070" w:rsidP="00F918BA">
      <w:pPr>
        <w:spacing w:before="240" w:after="240"/>
        <w:rPr>
          <w:rFonts w:cs="Arial"/>
          <w:b/>
          <w:bCs/>
          <w:sz w:val="22"/>
          <w:szCs w:val="22"/>
        </w:rPr>
      </w:pPr>
    </w:p>
    <w:p w:rsidR="00853242" w:rsidRDefault="00F918BA" w:rsidP="00F918BA">
      <w:pPr>
        <w:spacing w:before="240" w:after="240"/>
        <w:rPr>
          <w:rFonts w:cs="Arial"/>
          <w:b/>
          <w:bCs/>
          <w:sz w:val="22"/>
          <w:szCs w:val="22"/>
        </w:rPr>
      </w:pPr>
      <w:r w:rsidRPr="00A74D75">
        <w:rPr>
          <w:rFonts w:cs="Arial"/>
          <w:b/>
          <w:bCs/>
          <w:sz w:val="22"/>
          <w:szCs w:val="22"/>
        </w:rPr>
        <w:lastRenderedPageBreak/>
        <w:t>Online Digital Support</w:t>
      </w:r>
      <w:r w:rsidR="00393333" w:rsidRPr="005E065F">
        <w:rPr>
          <w:rFonts w:cs="Arial"/>
          <w:b/>
          <w:bCs/>
          <w:sz w:val="22"/>
          <w:szCs w:val="22"/>
        </w:rPr>
        <w:t xml:space="preserve"> </w:t>
      </w:r>
    </w:p>
    <w:p w:rsidR="000A6696" w:rsidRPr="00853242" w:rsidRDefault="001E7BBE" w:rsidP="00F918BA">
      <w:pPr>
        <w:spacing w:before="240" w:after="240"/>
        <w:rPr>
          <w:rFonts w:cs="Arial"/>
          <w:color w:val="000000" w:themeColor="text1"/>
          <w:sz w:val="22"/>
          <w:szCs w:val="22"/>
        </w:rPr>
      </w:pPr>
      <w:r>
        <w:rPr>
          <w:rFonts w:cs="Arial"/>
          <w:color w:val="000000" w:themeColor="text1"/>
          <w:sz w:val="22"/>
          <w:szCs w:val="22"/>
        </w:rPr>
        <w:t xml:space="preserve">We </w:t>
      </w:r>
      <w:r w:rsidR="000A6696" w:rsidRPr="00853242">
        <w:rPr>
          <w:rFonts w:cs="Arial"/>
          <w:color w:val="000000" w:themeColor="text1"/>
          <w:sz w:val="22"/>
          <w:szCs w:val="22"/>
        </w:rPr>
        <w:t xml:space="preserve">will draw together the group of </w:t>
      </w:r>
      <w:r>
        <w:rPr>
          <w:rFonts w:cs="Arial"/>
          <w:color w:val="000000" w:themeColor="text1"/>
          <w:sz w:val="22"/>
          <w:szCs w:val="22"/>
        </w:rPr>
        <w:t>partners</w:t>
      </w:r>
      <w:r w:rsidR="000A6696" w:rsidRPr="00853242">
        <w:rPr>
          <w:rFonts w:cs="Arial"/>
          <w:color w:val="000000" w:themeColor="text1"/>
          <w:sz w:val="22"/>
          <w:szCs w:val="22"/>
        </w:rPr>
        <w:t xml:space="preserve"> to garner their online and digital technology to support children and families during Covid-19 and lockdown. It will be the main delivery mechanism of support for families, in</w:t>
      </w:r>
      <w:r>
        <w:rPr>
          <w:rFonts w:cs="Arial"/>
          <w:color w:val="000000" w:themeColor="text1"/>
          <w:sz w:val="22"/>
          <w:szCs w:val="22"/>
        </w:rPr>
        <w:t>-</w:t>
      </w:r>
      <w:r w:rsidR="000A6696" w:rsidRPr="00853242">
        <w:rPr>
          <w:rFonts w:cs="Arial"/>
          <w:color w:val="000000" w:themeColor="text1"/>
          <w:sz w:val="22"/>
          <w:szCs w:val="22"/>
        </w:rPr>
        <w:t xml:space="preserve">line with government guidance on social distancing.  </w:t>
      </w:r>
    </w:p>
    <w:p w:rsidR="00F918BA" w:rsidRPr="00F918BA" w:rsidRDefault="00926A3F" w:rsidP="00F918BA">
      <w:pPr>
        <w:spacing w:before="240" w:after="240"/>
        <w:rPr>
          <w:rFonts w:cs="Arial"/>
          <w:sz w:val="22"/>
          <w:szCs w:val="22"/>
        </w:rPr>
      </w:pPr>
      <w:r>
        <w:rPr>
          <w:rFonts w:cs="Arial"/>
          <w:color w:val="000000"/>
          <w:sz w:val="22"/>
          <w:szCs w:val="22"/>
        </w:rPr>
        <w:t>O</w:t>
      </w:r>
      <w:r w:rsidR="00F918BA" w:rsidRPr="00F918BA">
        <w:rPr>
          <w:rFonts w:cs="Arial"/>
          <w:color w:val="000000"/>
          <w:sz w:val="22"/>
          <w:szCs w:val="22"/>
        </w:rPr>
        <w:t xml:space="preserve">nline digital support will </w:t>
      </w:r>
      <w:r w:rsidR="00157494" w:rsidRPr="00157494">
        <w:rPr>
          <w:rFonts w:cs="Arial"/>
          <w:color w:val="000000"/>
          <w:sz w:val="22"/>
          <w:szCs w:val="22"/>
        </w:rPr>
        <w:t xml:space="preserve">provide families with practical and emotional support and advice about a range of </w:t>
      </w:r>
      <w:r w:rsidRPr="00157494">
        <w:rPr>
          <w:rFonts w:cs="Arial"/>
          <w:color w:val="000000"/>
          <w:sz w:val="22"/>
          <w:szCs w:val="22"/>
        </w:rPr>
        <w:t>issues</w:t>
      </w:r>
      <w:r>
        <w:rPr>
          <w:rFonts w:cs="Arial"/>
          <w:color w:val="000000"/>
          <w:sz w:val="22"/>
          <w:szCs w:val="22"/>
        </w:rPr>
        <w:t xml:space="preserve"> via </w:t>
      </w:r>
      <w:r w:rsidR="00F918BA" w:rsidRPr="00F918BA">
        <w:rPr>
          <w:rFonts w:cs="Arial"/>
          <w:color w:val="000000"/>
          <w:sz w:val="22"/>
          <w:szCs w:val="22"/>
        </w:rPr>
        <w:t>the following</w:t>
      </w:r>
      <w:r w:rsidR="001D5EE5">
        <w:rPr>
          <w:rFonts w:cs="Arial"/>
          <w:color w:val="000000"/>
          <w:sz w:val="22"/>
          <w:szCs w:val="22"/>
        </w:rPr>
        <w:t>:</w:t>
      </w:r>
    </w:p>
    <w:p w:rsidR="005E4934" w:rsidRPr="005E4934" w:rsidRDefault="005E4934" w:rsidP="005E4934">
      <w:pPr>
        <w:textAlignment w:val="baseline"/>
        <w:rPr>
          <w:rFonts w:cs="Arial"/>
          <w:bCs/>
          <w:color w:val="000000"/>
          <w:sz w:val="22"/>
          <w:szCs w:val="22"/>
          <w:u w:val="single"/>
        </w:rPr>
      </w:pPr>
      <w:r w:rsidRPr="005E4934">
        <w:rPr>
          <w:rFonts w:cs="Arial"/>
          <w:bCs/>
          <w:color w:val="000000"/>
          <w:sz w:val="22"/>
          <w:szCs w:val="22"/>
          <w:u w:val="single"/>
        </w:rPr>
        <w:t>Advice &amp; Support</w:t>
      </w:r>
    </w:p>
    <w:p w:rsidR="005E4934" w:rsidRPr="00F918BA" w:rsidRDefault="005E4934" w:rsidP="005E4934">
      <w:pPr>
        <w:textAlignment w:val="baseline"/>
        <w:rPr>
          <w:rFonts w:cs="Arial"/>
          <w:b/>
          <w:bCs/>
          <w:color w:val="000000"/>
          <w:sz w:val="22"/>
          <w:szCs w:val="22"/>
        </w:rPr>
      </w:pPr>
    </w:p>
    <w:p w:rsidR="000A6696" w:rsidRPr="00853242" w:rsidRDefault="00F918BA" w:rsidP="000A6696">
      <w:pPr>
        <w:numPr>
          <w:ilvl w:val="0"/>
          <w:numId w:val="24"/>
        </w:numPr>
        <w:textAlignment w:val="baseline"/>
        <w:rPr>
          <w:rFonts w:cs="Arial"/>
          <w:color w:val="000000" w:themeColor="text1"/>
          <w:sz w:val="22"/>
          <w:szCs w:val="22"/>
        </w:rPr>
      </w:pPr>
      <w:r w:rsidRPr="00F918BA">
        <w:rPr>
          <w:rFonts w:cs="Arial"/>
          <w:color w:val="000000"/>
          <w:sz w:val="22"/>
          <w:szCs w:val="22"/>
        </w:rPr>
        <w:t>Digital support packages of helpful advice, and signposting information</w:t>
      </w:r>
      <w:r w:rsidR="00853242">
        <w:rPr>
          <w:rFonts w:cs="Arial"/>
          <w:color w:val="000000"/>
          <w:sz w:val="22"/>
          <w:szCs w:val="22"/>
        </w:rPr>
        <w:t xml:space="preserve"> for children and families</w:t>
      </w:r>
      <w:r w:rsidRPr="00F918BA">
        <w:rPr>
          <w:rFonts w:cs="Arial"/>
          <w:color w:val="000000"/>
          <w:sz w:val="22"/>
          <w:szCs w:val="22"/>
        </w:rPr>
        <w:t>.</w:t>
      </w:r>
      <w:r w:rsidR="000A6696" w:rsidRPr="000A6696">
        <w:rPr>
          <w:rFonts w:ascii="Arial" w:hAnsi="Arial" w:cs="Arial"/>
          <w:sz w:val="22"/>
          <w:szCs w:val="22"/>
        </w:rPr>
        <w:t xml:space="preserve"> </w:t>
      </w:r>
      <w:r w:rsidR="00853242" w:rsidRPr="00853242">
        <w:rPr>
          <w:rFonts w:cs="Arial"/>
          <w:color w:val="000000" w:themeColor="text1"/>
          <w:sz w:val="22"/>
          <w:szCs w:val="22"/>
        </w:rPr>
        <w:t xml:space="preserve">Information will be easily </w:t>
      </w:r>
      <w:r w:rsidR="000A6696" w:rsidRPr="00853242">
        <w:rPr>
          <w:rFonts w:cs="Arial"/>
          <w:color w:val="000000" w:themeColor="text1"/>
          <w:sz w:val="22"/>
          <w:szCs w:val="22"/>
        </w:rPr>
        <w:t xml:space="preserve">accessible and interactive </w:t>
      </w:r>
      <w:r w:rsidR="00853242" w:rsidRPr="00853242">
        <w:rPr>
          <w:rFonts w:cs="Arial"/>
          <w:color w:val="000000" w:themeColor="text1"/>
          <w:sz w:val="22"/>
          <w:szCs w:val="22"/>
        </w:rPr>
        <w:t xml:space="preserve">and </w:t>
      </w:r>
      <w:r w:rsidR="00157494">
        <w:rPr>
          <w:rFonts w:cs="Arial"/>
          <w:color w:val="000000" w:themeColor="text1"/>
          <w:sz w:val="22"/>
          <w:szCs w:val="22"/>
        </w:rPr>
        <w:t>can</w:t>
      </w:r>
      <w:r w:rsidR="00853242" w:rsidRPr="00853242">
        <w:rPr>
          <w:rFonts w:cs="Arial"/>
          <w:color w:val="000000" w:themeColor="text1"/>
          <w:sz w:val="22"/>
          <w:szCs w:val="22"/>
        </w:rPr>
        <w:t xml:space="preserve"> be provided </w:t>
      </w:r>
      <w:r w:rsidR="000A6696" w:rsidRPr="00853242">
        <w:rPr>
          <w:rFonts w:cs="Arial"/>
          <w:color w:val="000000" w:themeColor="text1"/>
          <w:sz w:val="22"/>
          <w:szCs w:val="22"/>
        </w:rPr>
        <w:t xml:space="preserve">through podcasts, video and simple written text.  Families </w:t>
      </w:r>
      <w:r w:rsidR="00853242" w:rsidRPr="00853242">
        <w:rPr>
          <w:rFonts w:cs="Arial"/>
          <w:color w:val="000000" w:themeColor="text1"/>
          <w:sz w:val="22"/>
          <w:szCs w:val="22"/>
        </w:rPr>
        <w:t xml:space="preserve">will be supported to </w:t>
      </w:r>
      <w:r w:rsidR="000A6696" w:rsidRPr="00853242">
        <w:rPr>
          <w:rFonts w:cs="Arial"/>
          <w:color w:val="000000" w:themeColor="text1"/>
          <w:sz w:val="22"/>
          <w:szCs w:val="22"/>
        </w:rPr>
        <w:t>access the right agencies and implement family coping and safety strategies.</w:t>
      </w:r>
    </w:p>
    <w:p w:rsidR="000A6696" w:rsidRDefault="00853242" w:rsidP="000A6696">
      <w:pPr>
        <w:numPr>
          <w:ilvl w:val="0"/>
          <w:numId w:val="24"/>
        </w:numPr>
        <w:textAlignment w:val="baseline"/>
        <w:rPr>
          <w:rFonts w:cs="Arial"/>
          <w:color w:val="000000" w:themeColor="text1"/>
          <w:sz w:val="22"/>
          <w:szCs w:val="22"/>
        </w:rPr>
      </w:pPr>
      <w:r>
        <w:rPr>
          <w:rFonts w:cs="Arial"/>
          <w:color w:val="000000"/>
          <w:sz w:val="22"/>
          <w:szCs w:val="22"/>
        </w:rPr>
        <w:t>A l</w:t>
      </w:r>
      <w:r w:rsidR="00F918BA" w:rsidRPr="00F918BA">
        <w:rPr>
          <w:rFonts w:cs="Arial"/>
          <w:color w:val="000000"/>
          <w:sz w:val="22"/>
          <w:szCs w:val="22"/>
        </w:rPr>
        <w:t>ocal telephon</w:t>
      </w:r>
      <w:r w:rsidR="005E4934" w:rsidRPr="005E4934">
        <w:rPr>
          <w:rFonts w:cs="Arial"/>
          <w:color w:val="000000"/>
          <w:sz w:val="22"/>
          <w:szCs w:val="22"/>
        </w:rPr>
        <w:t>e helpline</w:t>
      </w:r>
      <w:r w:rsidR="00F152B8">
        <w:rPr>
          <w:rFonts w:cs="Arial"/>
          <w:color w:val="000000"/>
          <w:sz w:val="22"/>
          <w:szCs w:val="22"/>
        </w:rPr>
        <w:t xml:space="preserve">, </w:t>
      </w:r>
      <w:r w:rsidR="00F152B8" w:rsidRPr="00594B08">
        <w:rPr>
          <w:rFonts w:cs="Arial"/>
          <w:color w:val="000000" w:themeColor="text1"/>
          <w:sz w:val="22"/>
          <w:szCs w:val="22"/>
        </w:rPr>
        <w:t>delivered by the Intake Assessment Outreach Team</w:t>
      </w:r>
      <w:r w:rsidR="00F152B8">
        <w:rPr>
          <w:rFonts w:cs="Arial"/>
          <w:color w:val="000000"/>
          <w:sz w:val="22"/>
          <w:szCs w:val="22"/>
        </w:rPr>
        <w:t xml:space="preserve">, will provide a </w:t>
      </w:r>
      <w:r>
        <w:rPr>
          <w:rFonts w:cs="Arial"/>
          <w:color w:val="000000"/>
          <w:sz w:val="22"/>
          <w:szCs w:val="22"/>
        </w:rPr>
        <w:t>triage function</w:t>
      </w:r>
      <w:r w:rsidR="00F152B8">
        <w:rPr>
          <w:rFonts w:cs="Arial"/>
          <w:color w:val="000000"/>
          <w:sz w:val="22"/>
          <w:szCs w:val="22"/>
        </w:rPr>
        <w:t>. C</w:t>
      </w:r>
      <w:r>
        <w:rPr>
          <w:rFonts w:cs="Arial"/>
          <w:color w:val="000000"/>
          <w:sz w:val="22"/>
          <w:szCs w:val="22"/>
        </w:rPr>
        <w:t xml:space="preserve">hildren and families </w:t>
      </w:r>
      <w:r w:rsidR="00F152B8">
        <w:rPr>
          <w:rFonts w:cs="Arial"/>
          <w:color w:val="000000"/>
          <w:sz w:val="22"/>
          <w:szCs w:val="22"/>
        </w:rPr>
        <w:t>will be</w:t>
      </w:r>
      <w:r>
        <w:rPr>
          <w:rFonts w:cs="Arial"/>
          <w:color w:val="000000"/>
          <w:sz w:val="22"/>
          <w:szCs w:val="22"/>
        </w:rPr>
        <w:t xml:space="preserve"> able to access</w:t>
      </w:r>
      <w:r w:rsidR="005E4934" w:rsidRPr="005E4934">
        <w:rPr>
          <w:rFonts w:cs="Arial"/>
          <w:color w:val="000000"/>
          <w:sz w:val="22"/>
          <w:szCs w:val="22"/>
        </w:rPr>
        <w:t xml:space="preserve"> </w:t>
      </w:r>
      <w:r w:rsidR="000A6696" w:rsidRPr="00853242">
        <w:rPr>
          <w:rFonts w:cs="Arial"/>
          <w:color w:val="000000" w:themeColor="text1"/>
          <w:sz w:val="22"/>
          <w:szCs w:val="22"/>
        </w:rPr>
        <w:t xml:space="preserve">a worker who </w:t>
      </w:r>
      <w:r w:rsidR="00157494">
        <w:rPr>
          <w:rFonts w:cs="Arial"/>
          <w:color w:val="000000" w:themeColor="text1"/>
          <w:sz w:val="22"/>
          <w:szCs w:val="22"/>
        </w:rPr>
        <w:t>will</w:t>
      </w:r>
      <w:r w:rsidR="000A6696" w:rsidRPr="00853242">
        <w:rPr>
          <w:rFonts w:cs="Arial"/>
          <w:color w:val="000000" w:themeColor="text1"/>
          <w:sz w:val="22"/>
          <w:szCs w:val="22"/>
        </w:rPr>
        <w:t xml:space="preserve"> complete a more detailed assessment of need and co</w:t>
      </w:r>
      <w:r w:rsidR="00926A3F">
        <w:rPr>
          <w:rFonts w:cs="Arial"/>
          <w:color w:val="000000" w:themeColor="text1"/>
          <w:sz w:val="22"/>
          <w:szCs w:val="22"/>
        </w:rPr>
        <w:t>-</w:t>
      </w:r>
      <w:r w:rsidR="000A6696" w:rsidRPr="00853242">
        <w:rPr>
          <w:rFonts w:cs="Arial"/>
          <w:color w:val="000000" w:themeColor="text1"/>
          <w:sz w:val="22"/>
          <w:szCs w:val="22"/>
        </w:rPr>
        <w:t xml:space="preserve">ordinate a package of support that addresses </w:t>
      </w:r>
      <w:r w:rsidRPr="00853242">
        <w:rPr>
          <w:rFonts w:cs="Arial"/>
          <w:color w:val="000000" w:themeColor="text1"/>
          <w:sz w:val="22"/>
          <w:szCs w:val="22"/>
        </w:rPr>
        <w:t>th</w:t>
      </w:r>
      <w:r w:rsidR="00157494">
        <w:rPr>
          <w:rFonts w:cs="Arial"/>
          <w:color w:val="000000" w:themeColor="text1"/>
          <w:sz w:val="22"/>
          <w:szCs w:val="22"/>
        </w:rPr>
        <w:t>ose</w:t>
      </w:r>
      <w:r w:rsidRPr="00853242">
        <w:rPr>
          <w:rFonts w:cs="Arial"/>
          <w:color w:val="000000" w:themeColor="text1"/>
          <w:sz w:val="22"/>
          <w:szCs w:val="22"/>
        </w:rPr>
        <w:t xml:space="preserve"> </w:t>
      </w:r>
      <w:r w:rsidR="000A6696" w:rsidRPr="00853242">
        <w:rPr>
          <w:rFonts w:cs="Arial"/>
          <w:color w:val="000000" w:themeColor="text1"/>
          <w:sz w:val="22"/>
          <w:szCs w:val="22"/>
        </w:rPr>
        <w:t>key</w:t>
      </w:r>
      <w:r w:rsidRPr="00853242">
        <w:rPr>
          <w:rFonts w:cs="Arial"/>
          <w:color w:val="000000" w:themeColor="text1"/>
          <w:sz w:val="22"/>
          <w:szCs w:val="22"/>
        </w:rPr>
        <w:t xml:space="preserve"> needs.  This will include </w:t>
      </w:r>
      <w:r w:rsidR="000A6696" w:rsidRPr="00853242">
        <w:rPr>
          <w:rFonts w:cs="Arial"/>
          <w:color w:val="000000" w:themeColor="text1"/>
          <w:sz w:val="22"/>
          <w:szCs w:val="22"/>
        </w:rPr>
        <w:t>sourc</w:t>
      </w:r>
      <w:r w:rsidRPr="00853242">
        <w:rPr>
          <w:rFonts w:cs="Arial"/>
          <w:color w:val="000000" w:themeColor="text1"/>
          <w:sz w:val="22"/>
          <w:szCs w:val="22"/>
        </w:rPr>
        <w:t>ing</w:t>
      </w:r>
      <w:r w:rsidR="000A6696" w:rsidRPr="00853242">
        <w:rPr>
          <w:rFonts w:cs="Arial"/>
          <w:color w:val="000000" w:themeColor="text1"/>
          <w:sz w:val="22"/>
          <w:szCs w:val="22"/>
        </w:rPr>
        <w:t xml:space="preserve"> further help and support either through this service (</w:t>
      </w:r>
      <w:proofErr w:type="spellStart"/>
      <w:r w:rsidRPr="00853242">
        <w:rPr>
          <w:rFonts w:cs="Arial"/>
          <w:color w:val="000000" w:themeColor="text1"/>
          <w:sz w:val="22"/>
          <w:szCs w:val="22"/>
        </w:rPr>
        <w:t>i.e</w:t>
      </w:r>
      <w:proofErr w:type="spellEnd"/>
      <w:r w:rsidR="000A6696" w:rsidRPr="00853242">
        <w:rPr>
          <w:rFonts w:cs="Arial"/>
          <w:color w:val="000000" w:themeColor="text1"/>
          <w:sz w:val="22"/>
          <w:szCs w:val="22"/>
        </w:rPr>
        <w:t xml:space="preserve"> digital or crisis face</w:t>
      </w:r>
      <w:r w:rsidR="00282F08">
        <w:rPr>
          <w:rFonts w:cs="Arial"/>
          <w:color w:val="000000" w:themeColor="text1"/>
          <w:sz w:val="22"/>
          <w:szCs w:val="22"/>
        </w:rPr>
        <w:t>-</w:t>
      </w:r>
      <w:r w:rsidR="000A6696" w:rsidRPr="00853242">
        <w:rPr>
          <w:rFonts w:cs="Arial"/>
          <w:color w:val="000000" w:themeColor="text1"/>
          <w:sz w:val="22"/>
          <w:szCs w:val="22"/>
        </w:rPr>
        <w:t>to</w:t>
      </w:r>
      <w:r w:rsidR="00282F08">
        <w:rPr>
          <w:rFonts w:cs="Arial"/>
          <w:color w:val="000000" w:themeColor="text1"/>
          <w:sz w:val="22"/>
          <w:szCs w:val="22"/>
        </w:rPr>
        <w:t>-</w:t>
      </w:r>
      <w:r w:rsidR="000A6696" w:rsidRPr="00853242">
        <w:rPr>
          <w:rFonts w:cs="Arial"/>
          <w:color w:val="000000" w:themeColor="text1"/>
          <w:sz w:val="22"/>
          <w:szCs w:val="22"/>
        </w:rPr>
        <w:t xml:space="preserve"> face support) or through other services that families can be signposted </w:t>
      </w:r>
      <w:r w:rsidR="00282F08">
        <w:rPr>
          <w:rFonts w:cs="Arial"/>
          <w:color w:val="000000" w:themeColor="text1"/>
          <w:sz w:val="22"/>
          <w:szCs w:val="22"/>
        </w:rPr>
        <w:t xml:space="preserve">to </w:t>
      </w:r>
      <w:r w:rsidR="000A6696" w:rsidRPr="00853242">
        <w:rPr>
          <w:rFonts w:cs="Arial"/>
          <w:color w:val="000000" w:themeColor="text1"/>
          <w:sz w:val="22"/>
          <w:szCs w:val="22"/>
        </w:rPr>
        <w:t xml:space="preserve">and supported to access. </w:t>
      </w:r>
    </w:p>
    <w:p w:rsidR="005E4934" w:rsidRPr="00F918BA" w:rsidRDefault="005E4934" w:rsidP="005E4934">
      <w:pPr>
        <w:ind w:left="1080"/>
        <w:textAlignment w:val="baseline"/>
        <w:rPr>
          <w:rFonts w:cs="Arial"/>
          <w:color w:val="000000"/>
          <w:sz w:val="22"/>
          <w:szCs w:val="22"/>
        </w:rPr>
      </w:pPr>
    </w:p>
    <w:p w:rsidR="00F918BA" w:rsidRDefault="005E4934" w:rsidP="005E4934">
      <w:pPr>
        <w:textAlignment w:val="baseline"/>
        <w:rPr>
          <w:rFonts w:cs="Arial"/>
          <w:bCs/>
          <w:color w:val="000000"/>
          <w:sz w:val="22"/>
          <w:szCs w:val="22"/>
          <w:u w:val="single"/>
        </w:rPr>
      </w:pPr>
      <w:r>
        <w:rPr>
          <w:rFonts w:cs="Arial"/>
          <w:bCs/>
          <w:color w:val="000000"/>
          <w:sz w:val="22"/>
          <w:szCs w:val="22"/>
          <w:u w:val="single"/>
        </w:rPr>
        <w:t>Therapeutic Support</w:t>
      </w:r>
    </w:p>
    <w:p w:rsidR="005E4934" w:rsidRPr="00F918BA" w:rsidRDefault="005E4934" w:rsidP="005E4934">
      <w:pPr>
        <w:textAlignment w:val="baseline"/>
        <w:rPr>
          <w:rFonts w:cs="Arial"/>
          <w:bCs/>
          <w:color w:val="000000"/>
          <w:sz w:val="22"/>
          <w:szCs w:val="22"/>
          <w:u w:val="single"/>
        </w:rPr>
      </w:pPr>
    </w:p>
    <w:p w:rsidR="005E4934" w:rsidRPr="00157494" w:rsidRDefault="000A6696" w:rsidP="00853242">
      <w:pPr>
        <w:numPr>
          <w:ilvl w:val="0"/>
          <w:numId w:val="24"/>
        </w:numPr>
        <w:textAlignment w:val="baseline"/>
        <w:rPr>
          <w:rFonts w:cs="Arial"/>
          <w:color w:val="000000" w:themeColor="text1"/>
          <w:sz w:val="22"/>
          <w:szCs w:val="22"/>
        </w:rPr>
      </w:pPr>
      <w:r w:rsidRPr="00157494">
        <w:rPr>
          <w:rFonts w:cs="Arial"/>
          <w:color w:val="000000" w:themeColor="text1"/>
          <w:sz w:val="22"/>
          <w:szCs w:val="22"/>
        </w:rPr>
        <w:t>Online counselling/therapy for those assessed as experiencing high levels of anxiety, trauma or other mental health issues that can be safely worked with digitally to help people self-regulate, develop coping strategies</w:t>
      </w:r>
      <w:r w:rsidR="00282F08">
        <w:rPr>
          <w:rFonts w:cs="Arial"/>
          <w:color w:val="000000" w:themeColor="text1"/>
          <w:sz w:val="22"/>
          <w:szCs w:val="22"/>
        </w:rPr>
        <w:t>, establish</w:t>
      </w:r>
      <w:r w:rsidRPr="00157494">
        <w:rPr>
          <w:rFonts w:cs="Arial"/>
          <w:color w:val="000000" w:themeColor="text1"/>
          <w:sz w:val="22"/>
          <w:szCs w:val="22"/>
        </w:rPr>
        <w:t xml:space="preserve"> wider support networks and manage feelings and behaviours during this period. </w:t>
      </w:r>
    </w:p>
    <w:p w:rsidR="00853242" w:rsidRPr="00853242" w:rsidRDefault="00853242" w:rsidP="00853242">
      <w:pPr>
        <w:textAlignment w:val="baseline"/>
        <w:rPr>
          <w:rFonts w:cs="Arial"/>
          <w:color w:val="000000"/>
          <w:sz w:val="22"/>
          <w:szCs w:val="22"/>
        </w:rPr>
      </w:pPr>
    </w:p>
    <w:p w:rsidR="00F96A94" w:rsidRDefault="00F96A94" w:rsidP="005E4934">
      <w:pPr>
        <w:textAlignment w:val="baseline"/>
        <w:rPr>
          <w:rFonts w:cs="Arial"/>
          <w:bCs/>
          <w:color w:val="000000"/>
          <w:sz w:val="22"/>
          <w:szCs w:val="22"/>
          <w:u w:val="single"/>
        </w:rPr>
      </w:pPr>
    </w:p>
    <w:p w:rsidR="00F918BA" w:rsidRDefault="00F918BA" w:rsidP="005E4934">
      <w:pPr>
        <w:textAlignment w:val="baseline"/>
        <w:rPr>
          <w:rFonts w:cs="Arial"/>
          <w:bCs/>
          <w:color w:val="000000"/>
          <w:sz w:val="22"/>
          <w:szCs w:val="22"/>
          <w:u w:val="single"/>
        </w:rPr>
      </w:pPr>
      <w:r w:rsidRPr="00F918BA">
        <w:rPr>
          <w:rFonts w:cs="Arial"/>
          <w:bCs/>
          <w:color w:val="000000"/>
          <w:sz w:val="22"/>
          <w:szCs w:val="22"/>
          <w:u w:val="single"/>
        </w:rPr>
        <w:t>Group Support:</w:t>
      </w:r>
    </w:p>
    <w:p w:rsidR="005E4934" w:rsidRPr="00F918BA" w:rsidRDefault="005E4934" w:rsidP="005E4934">
      <w:pPr>
        <w:textAlignment w:val="baseline"/>
        <w:rPr>
          <w:rFonts w:cs="Arial"/>
          <w:bCs/>
          <w:color w:val="000000"/>
          <w:sz w:val="22"/>
          <w:szCs w:val="22"/>
          <w:u w:val="single"/>
        </w:rPr>
      </w:pPr>
    </w:p>
    <w:p w:rsidR="00F918BA" w:rsidRPr="00157494" w:rsidRDefault="00F918BA" w:rsidP="005E4934">
      <w:pPr>
        <w:numPr>
          <w:ilvl w:val="0"/>
          <w:numId w:val="24"/>
        </w:numPr>
        <w:textAlignment w:val="baseline"/>
        <w:rPr>
          <w:rFonts w:cs="Arial"/>
          <w:color w:val="000000" w:themeColor="text1"/>
          <w:sz w:val="22"/>
          <w:szCs w:val="22"/>
        </w:rPr>
      </w:pPr>
      <w:r w:rsidRPr="00F918BA">
        <w:rPr>
          <w:rFonts w:cs="Arial"/>
          <w:color w:val="000000"/>
          <w:sz w:val="22"/>
          <w:szCs w:val="22"/>
        </w:rPr>
        <w:t>Digital family support groups prioritised for SEND parents and new parents</w:t>
      </w:r>
      <w:r w:rsidR="005E4934">
        <w:rPr>
          <w:rFonts w:cs="Arial"/>
          <w:color w:val="000000"/>
          <w:sz w:val="22"/>
          <w:szCs w:val="22"/>
        </w:rPr>
        <w:t>.</w:t>
      </w:r>
      <w:r w:rsidR="000A6696" w:rsidRPr="000A6696">
        <w:rPr>
          <w:rFonts w:ascii="Arial" w:hAnsi="Arial" w:cs="Arial"/>
          <w:sz w:val="22"/>
          <w:szCs w:val="22"/>
        </w:rPr>
        <w:t xml:space="preserve"> </w:t>
      </w:r>
      <w:r w:rsidR="000A6696" w:rsidRPr="00157494">
        <w:rPr>
          <w:rFonts w:cs="Arial"/>
          <w:color w:val="000000" w:themeColor="text1"/>
          <w:sz w:val="22"/>
          <w:szCs w:val="22"/>
        </w:rPr>
        <w:t>Children and families are provided with peer support networks that promote social connection, shared coping strategies, increased support networks and practical advice and help.</w:t>
      </w:r>
    </w:p>
    <w:p w:rsidR="000A6696" w:rsidRPr="000A6696" w:rsidRDefault="000A6696" w:rsidP="008B5BD3">
      <w:pPr>
        <w:spacing w:before="240" w:after="200"/>
        <w:jc w:val="both"/>
        <w:rPr>
          <w:rFonts w:cs="Arial"/>
          <w:color w:val="000000" w:themeColor="text1"/>
          <w:sz w:val="22"/>
          <w:szCs w:val="22"/>
        </w:rPr>
      </w:pPr>
      <w:r w:rsidRPr="000A6696">
        <w:rPr>
          <w:rFonts w:cs="Arial"/>
          <w:color w:val="000000" w:themeColor="text1"/>
          <w:sz w:val="22"/>
          <w:szCs w:val="22"/>
        </w:rPr>
        <w:t>All of these resources will be developed with different cultural groups in mind and adapted and translated as appropriately required</w:t>
      </w:r>
      <w:r w:rsidR="005E065F">
        <w:rPr>
          <w:rFonts w:cs="Arial"/>
          <w:color w:val="000000" w:themeColor="text1"/>
          <w:sz w:val="22"/>
          <w:szCs w:val="22"/>
        </w:rPr>
        <w:t>.</w:t>
      </w:r>
    </w:p>
    <w:p w:rsidR="00A65070" w:rsidRDefault="00A65070" w:rsidP="00F918BA">
      <w:pPr>
        <w:spacing w:before="240" w:after="240"/>
        <w:rPr>
          <w:rFonts w:cs="Arial"/>
          <w:b/>
          <w:bCs/>
          <w:sz w:val="22"/>
          <w:szCs w:val="22"/>
        </w:rPr>
      </w:pPr>
    </w:p>
    <w:p w:rsidR="00A65070" w:rsidRDefault="00A65070" w:rsidP="00F918BA">
      <w:pPr>
        <w:spacing w:before="240" w:after="240"/>
        <w:rPr>
          <w:rFonts w:cs="Arial"/>
          <w:b/>
          <w:bCs/>
          <w:sz w:val="22"/>
          <w:szCs w:val="22"/>
        </w:rPr>
      </w:pPr>
    </w:p>
    <w:p w:rsidR="00A65070" w:rsidRDefault="00A65070" w:rsidP="00F918BA">
      <w:pPr>
        <w:spacing w:before="240" w:after="240"/>
        <w:rPr>
          <w:rFonts w:cs="Arial"/>
          <w:b/>
          <w:bCs/>
          <w:sz w:val="22"/>
          <w:szCs w:val="22"/>
        </w:rPr>
      </w:pPr>
    </w:p>
    <w:p w:rsidR="005E4934" w:rsidRPr="005E4934" w:rsidRDefault="00F918BA" w:rsidP="00F918BA">
      <w:pPr>
        <w:spacing w:before="240" w:after="240"/>
        <w:rPr>
          <w:rFonts w:cs="Arial"/>
          <w:b/>
          <w:bCs/>
          <w:sz w:val="22"/>
          <w:szCs w:val="22"/>
        </w:rPr>
      </w:pPr>
      <w:r w:rsidRPr="00A74D75">
        <w:rPr>
          <w:rFonts w:cs="Arial"/>
          <w:b/>
          <w:bCs/>
          <w:sz w:val="22"/>
          <w:szCs w:val="22"/>
        </w:rPr>
        <w:lastRenderedPageBreak/>
        <w:t>Youth Intervention</w:t>
      </w:r>
      <w:r w:rsidR="005E4934" w:rsidRPr="00A74D75">
        <w:rPr>
          <w:rFonts w:cs="Arial"/>
          <w:b/>
          <w:bCs/>
          <w:sz w:val="22"/>
          <w:szCs w:val="22"/>
        </w:rPr>
        <w:t>s</w:t>
      </w:r>
    </w:p>
    <w:p w:rsidR="00C94C52" w:rsidRPr="00C94C52" w:rsidRDefault="00F918BA" w:rsidP="00C94C52">
      <w:pPr>
        <w:spacing w:before="240" w:after="240"/>
        <w:rPr>
          <w:rFonts w:cs="Arial"/>
          <w:color w:val="000000"/>
          <w:sz w:val="22"/>
          <w:szCs w:val="22"/>
        </w:rPr>
      </w:pPr>
      <w:r w:rsidRPr="00F918BA">
        <w:rPr>
          <w:rFonts w:cs="Arial"/>
          <w:color w:val="000000"/>
          <w:sz w:val="22"/>
          <w:szCs w:val="22"/>
        </w:rPr>
        <w:t xml:space="preserve">This strand </w:t>
      </w:r>
      <w:r w:rsidR="005E4934">
        <w:rPr>
          <w:rFonts w:cs="Arial"/>
          <w:color w:val="000000"/>
          <w:sz w:val="22"/>
          <w:szCs w:val="22"/>
        </w:rPr>
        <w:t>will provide face-to-</w:t>
      </w:r>
      <w:r w:rsidRPr="00F918BA">
        <w:rPr>
          <w:rFonts w:cs="Arial"/>
          <w:color w:val="000000"/>
          <w:sz w:val="22"/>
          <w:szCs w:val="22"/>
        </w:rPr>
        <w:t>face support for those children identified at most risk of harm and for whom digital approaches are unsuccessful or</w:t>
      </w:r>
      <w:r w:rsidR="00282F08">
        <w:rPr>
          <w:rFonts w:cs="Arial"/>
          <w:color w:val="000000"/>
          <w:sz w:val="22"/>
          <w:szCs w:val="22"/>
        </w:rPr>
        <w:t xml:space="preserve"> inappropriate.</w:t>
      </w:r>
      <w:r w:rsidRPr="00F918BA">
        <w:rPr>
          <w:rFonts w:cs="Arial"/>
          <w:color w:val="000000"/>
          <w:sz w:val="22"/>
          <w:szCs w:val="22"/>
        </w:rPr>
        <w:t xml:space="preserve"> </w:t>
      </w:r>
      <w:r w:rsidR="00282F08">
        <w:rPr>
          <w:rFonts w:cs="Arial"/>
          <w:color w:val="000000"/>
          <w:sz w:val="22"/>
          <w:szCs w:val="22"/>
        </w:rPr>
        <w:t>A</w:t>
      </w:r>
      <w:r w:rsidRPr="00F918BA">
        <w:rPr>
          <w:rFonts w:cs="Arial"/>
          <w:color w:val="000000"/>
          <w:sz w:val="22"/>
          <w:szCs w:val="22"/>
        </w:rPr>
        <w:t>lthough we recognise that the safest models of providing support to children at this time are through digital, distanced approaches there are some children and families for whom this is clearly not working or sufficient to support and safeguard.</w:t>
      </w:r>
      <w:r w:rsidR="00282F08">
        <w:rPr>
          <w:rFonts w:cs="Arial"/>
          <w:color w:val="000000"/>
          <w:sz w:val="22"/>
          <w:szCs w:val="22"/>
        </w:rPr>
        <w:t xml:space="preserve"> T</w:t>
      </w:r>
      <w:r w:rsidR="00C94C52" w:rsidRPr="00C94C52">
        <w:rPr>
          <w:rFonts w:cs="Arial"/>
          <w:color w:val="000000"/>
          <w:sz w:val="22"/>
          <w:szCs w:val="22"/>
        </w:rPr>
        <w:t>his strand of work focuses on two groups of children:</w:t>
      </w:r>
    </w:p>
    <w:p w:rsidR="00282F08" w:rsidRDefault="00C94C52" w:rsidP="00282F08">
      <w:pPr>
        <w:numPr>
          <w:ilvl w:val="0"/>
          <w:numId w:val="34"/>
        </w:numPr>
        <w:rPr>
          <w:rFonts w:cs="Arial"/>
          <w:color w:val="000000"/>
          <w:sz w:val="22"/>
          <w:szCs w:val="22"/>
        </w:rPr>
      </w:pPr>
      <w:r w:rsidRPr="00282F08">
        <w:rPr>
          <w:rFonts w:cs="Arial"/>
          <w:color w:val="000000"/>
          <w:sz w:val="22"/>
          <w:szCs w:val="22"/>
        </w:rPr>
        <w:t xml:space="preserve">Those non-compliant with lockdown who may be out of the home because they are having family difficulties, </w:t>
      </w:r>
      <w:r w:rsidR="0084204A">
        <w:rPr>
          <w:rFonts w:cs="Arial"/>
          <w:color w:val="000000"/>
          <w:sz w:val="22"/>
          <w:szCs w:val="22"/>
        </w:rPr>
        <w:t xml:space="preserve">are </w:t>
      </w:r>
      <w:r w:rsidRPr="00282F08">
        <w:rPr>
          <w:rFonts w:cs="Arial"/>
          <w:color w:val="000000"/>
          <w:sz w:val="22"/>
          <w:szCs w:val="22"/>
        </w:rPr>
        <w:t xml:space="preserve">unsafe at home, </w:t>
      </w:r>
      <w:r w:rsidR="0084204A">
        <w:rPr>
          <w:rFonts w:cs="Arial"/>
          <w:color w:val="000000"/>
          <w:sz w:val="22"/>
          <w:szCs w:val="22"/>
        </w:rPr>
        <w:t xml:space="preserve">are </w:t>
      </w:r>
      <w:r w:rsidRPr="00282F08">
        <w:rPr>
          <w:rFonts w:cs="Arial"/>
          <w:color w:val="000000"/>
          <w:sz w:val="22"/>
          <w:szCs w:val="22"/>
        </w:rPr>
        <w:t xml:space="preserve">being exploited outside of the home, </w:t>
      </w:r>
      <w:r w:rsidR="0084204A">
        <w:rPr>
          <w:rFonts w:cs="Arial"/>
          <w:color w:val="000000"/>
          <w:sz w:val="22"/>
          <w:szCs w:val="22"/>
        </w:rPr>
        <w:t xml:space="preserve">are </w:t>
      </w:r>
      <w:r w:rsidRPr="00282F08">
        <w:rPr>
          <w:rFonts w:cs="Arial"/>
          <w:color w:val="000000"/>
          <w:sz w:val="22"/>
          <w:szCs w:val="22"/>
        </w:rPr>
        <w:t xml:space="preserve">engaging in antisocial or criminal activity; or </w:t>
      </w:r>
      <w:r w:rsidR="0084204A">
        <w:rPr>
          <w:rFonts w:cs="Arial"/>
          <w:color w:val="000000"/>
          <w:sz w:val="22"/>
          <w:szCs w:val="22"/>
        </w:rPr>
        <w:t xml:space="preserve">are </w:t>
      </w:r>
      <w:r w:rsidRPr="00282F08">
        <w:rPr>
          <w:rFonts w:cs="Arial"/>
          <w:color w:val="000000"/>
          <w:sz w:val="22"/>
          <w:szCs w:val="22"/>
        </w:rPr>
        <w:t>bored and choosing to hang out with friends which may in itself increase both health and safety risks.</w:t>
      </w:r>
    </w:p>
    <w:p w:rsidR="00F918BA" w:rsidRPr="00A65070" w:rsidRDefault="00C94C52" w:rsidP="00A65070">
      <w:pPr>
        <w:numPr>
          <w:ilvl w:val="0"/>
          <w:numId w:val="34"/>
        </w:numPr>
        <w:rPr>
          <w:rFonts w:cs="Arial"/>
          <w:color w:val="000000"/>
          <w:sz w:val="22"/>
          <w:szCs w:val="22"/>
        </w:rPr>
      </w:pPr>
      <w:r w:rsidRPr="00282F08">
        <w:rPr>
          <w:rFonts w:cs="Arial"/>
          <w:color w:val="000000"/>
          <w:sz w:val="22"/>
          <w:szCs w:val="22"/>
        </w:rPr>
        <w:t xml:space="preserve">Those children and families in crisis who may be experiencing harm, whose mental health is deteriorating and digital approaches are insufficient; where digital technology is not available in the home; where children are vulnerable and parents are avoiding engagement and support. </w:t>
      </w:r>
    </w:p>
    <w:p w:rsidR="00F918BA" w:rsidRDefault="00F918BA" w:rsidP="00282F08">
      <w:pPr>
        <w:spacing w:before="240"/>
        <w:textAlignment w:val="baseline"/>
        <w:rPr>
          <w:rFonts w:cs="Arial"/>
          <w:bCs/>
          <w:color w:val="000000"/>
          <w:sz w:val="22"/>
          <w:szCs w:val="22"/>
          <w:u w:val="single"/>
        </w:rPr>
      </w:pPr>
      <w:r w:rsidRPr="00282F08">
        <w:rPr>
          <w:rFonts w:cs="Arial"/>
          <w:bCs/>
          <w:color w:val="000000"/>
          <w:sz w:val="22"/>
          <w:szCs w:val="22"/>
          <w:u w:val="single"/>
        </w:rPr>
        <w:t>Detached Youth Work</w:t>
      </w:r>
    </w:p>
    <w:p w:rsidR="001E7BBE" w:rsidRDefault="001E7BBE" w:rsidP="001E7BBE">
      <w:pPr>
        <w:textAlignment w:val="baseline"/>
        <w:rPr>
          <w:rFonts w:cs="Arial"/>
          <w:color w:val="000000" w:themeColor="text1"/>
          <w:sz w:val="22"/>
          <w:szCs w:val="22"/>
        </w:rPr>
      </w:pPr>
    </w:p>
    <w:p w:rsidR="00B725D6" w:rsidRPr="00282F08" w:rsidRDefault="00F918BA" w:rsidP="00282F08">
      <w:pPr>
        <w:numPr>
          <w:ilvl w:val="0"/>
          <w:numId w:val="33"/>
        </w:numPr>
        <w:textAlignment w:val="baseline"/>
        <w:rPr>
          <w:rFonts w:cs="Arial"/>
          <w:color w:val="000000" w:themeColor="text1"/>
          <w:sz w:val="22"/>
          <w:szCs w:val="22"/>
        </w:rPr>
      </w:pPr>
      <w:r w:rsidRPr="00282F08">
        <w:rPr>
          <w:rFonts w:cs="Arial"/>
          <w:color w:val="000000" w:themeColor="text1"/>
          <w:sz w:val="22"/>
          <w:szCs w:val="22"/>
        </w:rPr>
        <w:t>Street safeguarding assessments</w:t>
      </w:r>
      <w:r w:rsidR="00282F08">
        <w:rPr>
          <w:rFonts w:cs="Arial"/>
          <w:color w:val="000000" w:themeColor="text1"/>
          <w:sz w:val="22"/>
          <w:szCs w:val="22"/>
        </w:rPr>
        <w:t xml:space="preserve"> will be</w:t>
      </w:r>
      <w:r w:rsidR="00B725D6" w:rsidRPr="00282F08">
        <w:rPr>
          <w:rFonts w:cs="Arial"/>
          <w:color w:val="000000" w:themeColor="text1"/>
          <w:sz w:val="22"/>
          <w:szCs w:val="22"/>
        </w:rPr>
        <w:t xml:space="preserve"> undertaken with young people not complying with lockdown (as identified by the police). These assessments will identify push and pull factors, patterns of where children are going and with whom, indications of risk or abuse and the development of safety plans and ongoing digital support </w:t>
      </w:r>
    </w:p>
    <w:p w:rsidR="00B725D6" w:rsidRDefault="00F918BA" w:rsidP="00282F08">
      <w:pPr>
        <w:numPr>
          <w:ilvl w:val="0"/>
          <w:numId w:val="33"/>
        </w:numPr>
        <w:textAlignment w:val="baseline"/>
        <w:rPr>
          <w:rFonts w:cs="Arial"/>
          <w:color w:val="000000" w:themeColor="text1"/>
          <w:sz w:val="22"/>
          <w:szCs w:val="22"/>
        </w:rPr>
      </w:pPr>
      <w:r w:rsidRPr="00282F08">
        <w:rPr>
          <w:rFonts w:cs="Arial"/>
          <w:color w:val="000000" w:themeColor="text1"/>
          <w:sz w:val="22"/>
          <w:szCs w:val="22"/>
        </w:rPr>
        <w:t xml:space="preserve">Multi-agency interventions </w:t>
      </w:r>
      <w:r w:rsidR="00282F08">
        <w:rPr>
          <w:rFonts w:cs="Arial"/>
          <w:color w:val="000000" w:themeColor="text1"/>
          <w:sz w:val="22"/>
          <w:szCs w:val="22"/>
        </w:rPr>
        <w:t xml:space="preserve">will be delivered </w:t>
      </w:r>
      <w:r w:rsidRPr="00282F08">
        <w:rPr>
          <w:rFonts w:cs="Arial"/>
          <w:color w:val="000000" w:themeColor="text1"/>
          <w:sz w:val="22"/>
          <w:szCs w:val="22"/>
        </w:rPr>
        <w:t xml:space="preserve">in local </w:t>
      </w:r>
      <w:r w:rsidR="00B725D6" w:rsidRPr="00282F08">
        <w:rPr>
          <w:rFonts w:cs="Arial"/>
          <w:color w:val="000000" w:themeColor="text1"/>
          <w:sz w:val="22"/>
          <w:szCs w:val="22"/>
        </w:rPr>
        <w:t xml:space="preserve">exploitation hot-spots identified with police and local ROCUs. We will </w:t>
      </w:r>
      <w:r w:rsidR="00047BB7" w:rsidRPr="00282F08">
        <w:rPr>
          <w:rFonts w:cs="Arial"/>
          <w:color w:val="000000" w:themeColor="text1"/>
          <w:sz w:val="22"/>
          <w:szCs w:val="22"/>
        </w:rPr>
        <w:t xml:space="preserve">broker local services to </w:t>
      </w:r>
      <w:r w:rsidR="00B725D6" w:rsidRPr="00282F08">
        <w:rPr>
          <w:rFonts w:cs="Arial"/>
          <w:color w:val="000000" w:themeColor="text1"/>
          <w:sz w:val="22"/>
          <w:szCs w:val="22"/>
        </w:rPr>
        <w:t>deploy community based specialist teams to safeguard and disrupt the exploitation of vulnerable young people at risk of criminal or sexual exploitation or those in anti</w:t>
      </w:r>
      <w:r w:rsidR="00282F08">
        <w:rPr>
          <w:rFonts w:cs="Arial"/>
          <w:color w:val="000000" w:themeColor="text1"/>
          <w:sz w:val="22"/>
          <w:szCs w:val="22"/>
        </w:rPr>
        <w:t>-</w:t>
      </w:r>
      <w:r w:rsidR="00B725D6" w:rsidRPr="00282F08">
        <w:rPr>
          <w:rFonts w:cs="Arial"/>
          <w:color w:val="000000" w:themeColor="text1"/>
          <w:sz w:val="22"/>
          <w:szCs w:val="22"/>
        </w:rPr>
        <w:t>social peer g</w:t>
      </w:r>
      <w:r w:rsidR="00B725D6" w:rsidRPr="00047BB7">
        <w:rPr>
          <w:rFonts w:cs="Arial"/>
          <w:color w:val="000000" w:themeColor="text1"/>
          <w:sz w:val="22"/>
          <w:szCs w:val="22"/>
        </w:rPr>
        <w:t xml:space="preserve">roups/known territorial ‘gangs’. </w:t>
      </w:r>
    </w:p>
    <w:p w:rsidR="00282F08" w:rsidRPr="00047BB7" w:rsidRDefault="00282F08" w:rsidP="00282F08">
      <w:pPr>
        <w:ind w:left="360"/>
        <w:textAlignment w:val="baseline"/>
        <w:rPr>
          <w:rFonts w:cs="Arial"/>
          <w:color w:val="000000" w:themeColor="text1"/>
          <w:sz w:val="22"/>
          <w:szCs w:val="22"/>
        </w:rPr>
      </w:pPr>
    </w:p>
    <w:p w:rsidR="00F918BA" w:rsidRDefault="00F918BA" w:rsidP="00282F08">
      <w:pPr>
        <w:textAlignment w:val="baseline"/>
        <w:rPr>
          <w:rFonts w:cs="Arial"/>
          <w:bCs/>
          <w:color w:val="000000"/>
          <w:sz w:val="22"/>
          <w:szCs w:val="22"/>
          <w:u w:val="single"/>
        </w:rPr>
      </w:pPr>
      <w:r w:rsidRPr="00282F08">
        <w:rPr>
          <w:rFonts w:cs="Arial"/>
          <w:bCs/>
          <w:color w:val="000000"/>
          <w:sz w:val="22"/>
          <w:szCs w:val="22"/>
          <w:u w:val="single"/>
        </w:rPr>
        <w:t>Crisis Support</w:t>
      </w:r>
    </w:p>
    <w:p w:rsidR="00282F08" w:rsidRPr="00282F08" w:rsidRDefault="00282F08" w:rsidP="00282F08">
      <w:pPr>
        <w:textAlignment w:val="baseline"/>
        <w:rPr>
          <w:rFonts w:cs="Arial"/>
          <w:bCs/>
          <w:color w:val="000000"/>
          <w:sz w:val="22"/>
          <w:szCs w:val="22"/>
          <w:u w:val="single"/>
        </w:rPr>
      </w:pPr>
    </w:p>
    <w:p w:rsidR="00F918BA" w:rsidRPr="00047BB7" w:rsidRDefault="00F918BA" w:rsidP="00282F08">
      <w:pPr>
        <w:numPr>
          <w:ilvl w:val="0"/>
          <w:numId w:val="30"/>
        </w:numPr>
        <w:textAlignment w:val="baseline"/>
        <w:rPr>
          <w:rFonts w:cs="Arial"/>
          <w:color w:val="FF0000"/>
          <w:sz w:val="22"/>
          <w:szCs w:val="22"/>
        </w:rPr>
      </w:pPr>
      <w:r w:rsidRPr="00047BB7">
        <w:rPr>
          <w:rFonts w:cs="Arial"/>
          <w:color w:val="000000"/>
          <w:sz w:val="22"/>
          <w:szCs w:val="22"/>
        </w:rPr>
        <w:t>One</w:t>
      </w:r>
      <w:r w:rsidR="00282F08">
        <w:rPr>
          <w:rFonts w:cs="Arial"/>
          <w:color w:val="000000"/>
          <w:sz w:val="22"/>
          <w:szCs w:val="22"/>
        </w:rPr>
        <w:t>-</w:t>
      </w:r>
      <w:r w:rsidRPr="00047BB7">
        <w:rPr>
          <w:rFonts w:cs="Arial"/>
          <w:color w:val="000000"/>
          <w:sz w:val="22"/>
          <w:szCs w:val="22"/>
        </w:rPr>
        <w:t>to</w:t>
      </w:r>
      <w:r w:rsidR="00282F08">
        <w:rPr>
          <w:rFonts w:cs="Arial"/>
          <w:color w:val="000000"/>
          <w:sz w:val="22"/>
          <w:szCs w:val="22"/>
        </w:rPr>
        <w:t>-</w:t>
      </w:r>
      <w:r w:rsidR="00047BB7" w:rsidRPr="00047BB7">
        <w:rPr>
          <w:rFonts w:cs="Arial"/>
          <w:color w:val="000000"/>
          <w:sz w:val="22"/>
          <w:szCs w:val="22"/>
        </w:rPr>
        <w:t>o</w:t>
      </w:r>
      <w:r w:rsidRPr="00047BB7">
        <w:rPr>
          <w:rFonts w:cs="Arial"/>
          <w:color w:val="000000"/>
          <w:sz w:val="22"/>
          <w:szCs w:val="22"/>
        </w:rPr>
        <w:t xml:space="preserve">ne </w:t>
      </w:r>
      <w:r w:rsidR="00282F08">
        <w:rPr>
          <w:rFonts w:cs="Arial"/>
          <w:color w:val="000000"/>
          <w:sz w:val="22"/>
          <w:szCs w:val="22"/>
        </w:rPr>
        <w:t xml:space="preserve">individual </w:t>
      </w:r>
      <w:r w:rsidRPr="00047BB7">
        <w:rPr>
          <w:rFonts w:cs="Arial"/>
          <w:color w:val="000000"/>
          <w:sz w:val="22"/>
          <w:szCs w:val="22"/>
        </w:rPr>
        <w:t xml:space="preserve">support </w:t>
      </w:r>
      <w:r w:rsidR="00047BB7" w:rsidRPr="00047BB7">
        <w:rPr>
          <w:rFonts w:cs="Arial"/>
          <w:color w:val="000000"/>
          <w:sz w:val="22"/>
          <w:szCs w:val="22"/>
        </w:rPr>
        <w:t xml:space="preserve">or </w:t>
      </w:r>
      <w:r w:rsidRPr="00047BB7">
        <w:rPr>
          <w:rFonts w:cs="Arial"/>
          <w:color w:val="000000"/>
          <w:sz w:val="22"/>
          <w:szCs w:val="22"/>
        </w:rPr>
        <w:t>sessions</w:t>
      </w:r>
      <w:r w:rsidR="00047BB7" w:rsidRPr="00047BB7">
        <w:rPr>
          <w:rFonts w:cs="Arial"/>
          <w:color w:val="000000"/>
          <w:sz w:val="22"/>
          <w:szCs w:val="22"/>
        </w:rPr>
        <w:t xml:space="preserve"> </w:t>
      </w:r>
      <w:r w:rsidR="00282F08">
        <w:rPr>
          <w:rFonts w:cs="Arial"/>
          <w:color w:val="000000"/>
          <w:sz w:val="22"/>
          <w:szCs w:val="22"/>
        </w:rPr>
        <w:t>with</w:t>
      </w:r>
      <w:r w:rsidR="00047BB7" w:rsidRPr="00047BB7">
        <w:rPr>
          <w:rFonts w:cs="Arial"/>
          <w:color w:val="000000"/>
          <w:sz w:val="22"/>
          <w:szCs w:val="22"/>
        </w:rPr>
        <w:t xml:space="preserve"> small</w:t>
      </w:r>
      <w:r w:rsidR="00A74D75">
        <w:rPr>
          <w:rFonts w:cs="Arial"/>
          <w:color w:val="000000"/>
          <w:sz w:val="22"/>
          <w:szCs w:val="22"/>
        </w:rPr>
        <w:t>,</w:t>
      </w:r>
      <w:r w:rsidR="00047BB7" w:rsidRPr="00047BB7">
        <w:rPr>
          <w:rFonts w:cs="Arial"/>
          <w:color w:val="000000"/>
          <w:sz w:val="22"/>
          <w:szCs w:val="22"/>
        </w:rPr>
        <w:t xml:space="preserve"> socially distanced groups</w:t>
      </w:r>
      <w:r w:rsidR="00282F08">
        <w:rPr>
          <w:rFonts w:cs="Arial"/>
          <w:color w:val="000000"/>
          <w:sz w:val="22"/>
          <w:szCs w:val="22"/>
        </w:rPr>
        <w:t xml:space="preserve"> will be delivered</w:t>
      </w:r>
      <w:r w:rsidRPr="00047BB7">
        <w:rPr>
          <w:rFonts w:cs="Arial"/>
          <w:color w:val="000000"/>
          <w:sz w:val="22"/>
          <w:szCs w:val="22"/>
        </w:rPr>
        <w:t>.</w:t>
      </w:r>
      <w:r w:rsidR="00047BB7" w:rsidRPr="00047BB7">
        <w:rPr>
          <w:rFonts w:cs="Arial"/>
          <w:color w:val="000000"/>
          <w:sz w:val="22"/>
          <w:szCs w:val="22"/>
        </w:rPr>
        <w:t xml:space="preserve"> </w:t>
      </w:r>
      <w:r w:rsidR="00047BB7" w:rsidRPr="00047BB7">
        <w:rPr>
          <w:rFonts w:cs="Arial"/>
          <w:color w:val="000000" w:themeColor="text1"/>
          <w:sz w:val="22"/>
          <w:szCs w:val="22"/>
        </w:rPr>
        <w:t xml:space="preserve">Parents with children under 5 and children experiencing significant risk of harm, either from self, family or external exploitation, will be prioritised. Therapeutic crisis support </w:t>
      </w:r>
      <w:r w:rsidR="00A74D75">
        <w:rPr>
          <w:rFonts w:cs="Arial"/>
          <w:color w:val="000000" w:themeColor="text1"/>
          <w:sz w:val="22"/>
          <w:szCs w:val="22"/>
        </w:rPr>
        <w:t>will</w:t>
      </w:r>
      <w:r w:rsidR="00047BB7" w:rsidRPr="00047BB7">
        <w:rPr>
          <w:rFonts w:cs="Arial"/>
          <w:color w:val="000000" w:themeColor="text1"/>
          <w:sz w:val="22"/>
          <w:szCs w:val="22"/>
        </w:rPr>
        <w:t xml:space="preserve"> safeguard children at risk of harm, stabilise mental health, establish coping strategies and increase protective factors </w:t>
      </w:r>
    </w:p>
    <w:p w:rsidR="009F6825" w:rsidRPr="008B5BD3" w:rsidRDefault="00F918BA" w:rsidP="00250DF9">
      <w:pPr>
        <w:numPr>
          <w:ilvl w:val="0"/>
          <w:numId w:val="30"/>
        </w:numPr>
        <w:spacing w:after="240"/>
        <w:textAlignment w:val="baseline"/>
        <w:rPr>
          <w:rFonts w:cs="Arial"/>
          <w:color w:val="000000"/>
          <w:sz w:val="22"/>
          <w:szCs w:val="22"/>
        </w:rPr>
      </w:pPr>
      <w:r w:rsidRPr="008B5BD3">
        <w:rPr>
          <w:rFonts w:cs="Arial"/>
          <w:color w:val="000000"/>
          <w:sz w:val="22"/>
          <w:szCs w:val="22"/>
        </w:rPr>
        <w:t>Provision of safe spaces and emergency support</w:t>
      </w:r>
      <w:r w:rsidR="009F6825" w:rsidRPr="008B5BD3">
        <w:rPr>
          <w:rFonts w:cs="Arial"/>
          <w:color w:val="000000"/>
          <w:sz w:val="22"/>
          <w:szCs w:val="22"/>
        </w:rPr>
        <w:t xml:space="preserve"> for young people who are unable to return to a safe place following an absence, due to the risk of harm, </w:t>
      </w:r>
      <w:r w:rsidR="00A74D75" w:rsidRPr="008B5BD3">
        <w:rPr>
          <w:rFonts w:cs="Arial"/>
          <w:color w:val="000000"/>
          <w:sz w:val="22"/>
          <w:szCs w:val="22"/>
        </w:rPr>
        <w:t>f</w:t>
      </w:r>
      <w:r w:rsidR="009F6825" w:rsidRPr="008B5BD3">
        <w:rPr>
          <w:rFonts w:cs="Arial"/>
          <w:color w:val="000000"/>
          <w:sz w:val="22"/>
          <w:szCs w:val="22"/>
        </w:rPr>
        <w:t>rom the family home/hostel/placement</w:t>
      </w:r>
      <w:r w:rsidRPr="008B5BD3">
        <w:rPr>
          <w:rFonts w:cs="Arial"/>
          <w:color w:val="000000"/>
          <w:sz w:val="22"/>
          <w:szCs w:val="22"/>
        </w:rPr>
        <w:t>.</w:t>
      </w:r>
      <w:r w:rsidR="009F6825" w:rsidRPr="008B5BD3">
        <w:rPr>
          <w:rFonts w:cs="Arial"/>
          <w:color w:val="000000"/>
          <w:sz w:val="22"/>
          <w:szCs w:val="22"/>
        </w:rPr>
        <w:t xml:space="preserve"> These spaces </w:t>
      </w:r>
      <w:r w:rsidR="00A74D75" w:rsidRPr="008B5BD3">
        <w:rPr>
          <w:rFonts w:cs="Arial"/>
          <w:color w:val="000000"/>
          <w:sz w:val="22"/>
          <w:szCs w:val="22"/>
        </w:rPr>
        <w:t>facilitate</w:t>
      </w:r>
      <w:r w:rsidR="009F6825" w:rsidRPr="008B5BD3">
        <w:rPr>
          <w:rFonts w:cs="Arial"/>
          <w:color w:val="000000"/>
          <w:sz w:val="22"/>
          <w:szCs w:val="22"/>
        </w:rPr>
        <w:t xml:space="preserve"> workers to undertake contextual safeguarding work with the young people in order to keep them safe, provide for immediate needs </w:t>
      </w:r>
      <w:r w:rsidR="00A74D75" w:rsidRPr="008B5BD3">
        <w:rPr>
          <w:rFonts w:cs="Arial"/>
          <w:color w:val="000000"/>
          <w:sz w:val="22"/>
          <w:szCs w:val="22"/>
        </w:rPr>
        <w:t xml:space="preserve">and </w:t>
      </w:r>
      <w:r w:rsidR="009F6825" w:rsidRPr="008B5BD3">
        <w:rPr>
          <w:rFonts w:cs="Arial"/>
          <w:color w:val="000000"/>
          <w:sz w:val="22"/>
          <w:szCs w:val="22"/>
        </w:rPr>
        <w:t>provide a trauma informed respo</w:t>
      </w:r>
      <w:r w:rsidR="00250DF9">
        <w:rPr>
          <w:rFonts w:cs="Arial"/>
          <w:color w:val="000000"/>
          <w:sz w:val="22"/>
          <w:szCs w:val="22"/>
        </w:rPr>
        <w:t>nse. We will work closely with the Police and Social C</w:t>
      </w:r>
      <w:r w:rsidR="009F6825" w:rsidRPr="008B5BD3">
        <w:rPr>
          <w:rFonts w:cs="Arial"/>
          <w:color w:val="000000"/>
          <w:sz w:val="22"/>
          <w:szCs w:val="22"/>
        </w:rPr>
        <w:t>are settings to identify a safe place for children to be returned to.</w:t>
      </w:r>
    </w:p>
    <w:p w:rsidR="005E4934" w:rsidRPr="005E4934" w:rsidRDefault="00F918BA" w:rsidP="00F918BA">
      <w:pPr>
        <w:spacing w:before="240" w:after="240"/>
        <w:rPr>
          <w:rFonts w:cs="Arial"/>
          <w:b/>
          <w:bCs/>
          <w:sz w:val="22"/>
          <w:szCs w:val="22"/>
        </w:rPr>
      </w:pPr>
      <w:r w:rsidRPr="00A74D75">
        <w:rPr>
          <w:rFonts w:cs="Arial"/>
          <w:b/>
          <w:bCs/>
          <w:sz w:val="22"/>
          <w:szCs w:val="22"/>
        </w:rPr>
        <w:lastRenderedPageBreak/>
        <w:t>Reintegration into Educatio</w:t>
      </w:r>
      <w:r w:rsidR="005E4934" w:rsidRPr="00A74D75">
        <w:rPr>
          <w:rFonts w:cs="Arial"/>
          <w:b/>
          <w:bCs/>
          <w:sz w:val="22"/>
          <w:szCs w:val="22"/>
        </w:rPr>
        <w:t>n</w:t>
      </w:r>
    </w:p>
    <w:p w:rsidR="00F918BA" w:rsidRPr="00F918BA" w:rsidRDefault="00ED4B52" w:rsidP="00F918BA">
      <w:pPr>
        <w:spacing w:before="240" w:after="240"/>
        <w:rPr>
          <w:rFonts w:cs="Arial"/>
          <w:sz w:val="22"/>
          <w:szCs w:val="22"/>
        </w:rPr>
      </w:pPr>
      <w:r>
        <w:rPr>
          <w:rFonts w:cs="Arial"/>
          <w:color w:val="000000"/>
          <w:sz w:val="22"/>
          <w:szCs w:val="22"/>
        </w:rPr>
        <w:t>We</w:t>
      </w:r>
      <w:r w:rsidR="00F918BA" w:rsidRPr="00F918BA">
        <w:rPr>
          <w:rFonts w:cs="Arial"/>
          <w:color w:val="000000"/>
          <w:sz w:val="22"/>
          <w:szCs w:val="22"/>
        </w:rPr>
        <w:t xml:space="preserve"> will work alongside schools and statutory partners to identify those children that would benefit from additional contact. For the most disengaged this strand will provide a re</w:t>
      </w:r>
      <w:r w:rsidR="00A74D75">
        <w:rPr>
          <w:rFonts w:cs="Arial"/>
          <w:color w:val="000000"/>
          <w:sz w:val="22"/>
          <w:szCs w:val="22"/>
        </w:rPr>
        <w:t>-</w:t>
      </w:r>
      <w:r w:rsidR="00F918BA" w:rsidRPr="00F918BA">
        <w:rPr>
          <w:rFonts w:cs="Arial"/>
          <w:color w:val="000000"/>
          <w:sz w:val="22"/>
          <w:szCs w:val="22"/>
        </w:rPr>
        <w:t>integration plan and package of support to enable them to return to school</w:t>
      </w:r>
      <w:r w:rsidR="009F6825">
        <w:rPr>
          <w:rFonts w:cs="Arial"/>
          <w:color w:val="000000"/>
          <w:sz w:val="22"/>
          <w:szCs w:val="22"/>
        </w:rPr>
        <w:t xml:space="preserve"> in September</w:t>
      </w:r>
      <w:r w:rsidR="00F918BA" w:rsidRPr="00F918BA">
        <w:rPr>
          <w:rFonts w:cs="Arial"/>
          <w:color w:val="000000"/>
          <w:sz w:val="22"/>
          <w:szCs w:val="22"/>
        </w:rPr>
        <w:t>. </w:t>
      </w:r>
    </w:p>
    <w:p w:rsidR="00F918BA" w:rsidRPr="00F918BA" w:rsidRDefault="00A74D75" w:rsidP="00F918BA">
      <w:pPr>
        <w:spacing w:before="240" w:after="240"/>
        <w:rPr>
          <w:rFonts w:cs="Arial"/>
          <w:sz w:val="22"/>
          <w:szCs w:val="22"/>
        </w:rPr>
      </w:pPr>
      <w:r>
        <w:rPr>
          <w:rFonts w:cs="Arial"/>
          <w:color w:val="000000"/>
          <w:sz w:val="22"/>
          <w:szCs w:val="22"/>
        </w:rPr>
        <w:t>The development and r</w:t>
      </w:r>
      <w:r w:rsidR="00F918BA" w:rsidRPr="00F918BA">
        <w:rPr>
          <w:rFonts w:cs="Arial"/>
          <w:color w:val="000000"/>
          <w:sz w:val="22"/>
          <w:szCs w:val="22"/>
        </w:rPr>
        <w:t>e</w:t>
      </w:r>
      <w:r>
        <w:rPr>
          <w:rFonts w:cs="Arial"/>
          <w:color w:val="000000"/>
          <w:sz w:val="22"/>
          <w:szCs w:val="22"/>
        </w:rPr>
        <w:t>-</w:t>
      </w:r>
      <w:r w:rsidR="00F918BA" w:rsidRPr="00F918BA">
        <w:rPr>
          <w:rFonts w:cs="Arial"/>
          <w:color w:val="000000"/>
          <w:sz w:val="22"/>
          <w:szCs w:val="22"/>
        </w:rPr>
        <w:t>integration plans and support packages will include the following:</w:t>
      </w:r>
    </w:p>
    <w:p w:rsidR="00F918BA" w:rsidRPr="00F918BA" w:rsidRDefault="00A74D75" w:rsidP="00250DF9">
      <w:pPr>
        <w:numPr>
          <w:ilvl w:val="0"/>
          <w:numId w:val="37"/>
        </w:numPr>
        <w:textAlignment w:val="baseline"/>
        <w:rPr>
          <w:rFonts w:cs="Arial"/>
          <w:color w:val="000000"/>
          <w:sz w:val="22"/>
          <w:szCs w:val="22"/>
        </w:rPr>
      </w:pPr>
      <w:r>
        <w:rPr>
          <w:rFonts w:cs="Arial"/>
          <w:color w:val="000000"/>
          <w:sz w:val="22"/>
          <w:szCs w:val="22"/>
        </w:rPr>
        <w:t>One-to-one</w:t>
      </w:r>
      <w:r w:rsidR="00F918BA" w:rsidRPr="00F918BA">
        <w:rPr>
          <w:rFonts w:cs="Arial"/>
          <w:color w:val="000000"/>
          <w:sz w:val="22"/>
          <w:szCs w:val="22"/>
        </w:rPr>
        <w:t xml:space="preserve"> support sessions building confidence and </w:t>
      </w:r>
      <w:r>
        <w:rPr>
          <w:rFonts w:cs="Arial"/>
          <w:color w:val="000000"/>
          <w:sz w:val="22"/>
          <w:szCs w:val="22"/>
        </w:rPr>
        <w:t>self-</w:t>
      </w:r>
      <w:r w:rsidR="00F918BA" w:rsidRPr="00F918BA">
        <w:rPr>
          <w:rFonts w:cs="Arial"/>
          <w:color w:val="000000"/>
          <w:sz w:val="22"/>
          <w:szCs w:val="22"/>
        </w:rPr>
        <w:t>esteem, getting back into healthy routines (sleep patterns, food, exercise, homework); developing coping strategies and self-regulation techniques</w:t>
      </w:r>
    </w:p>
    <w:p w:rsidR="00F918BA" w:rsidRPr="00F918BA" w:rsidRDefault="00F918BA" w:rsidP="00250DF9">
      <w:pPr>
        <w:numPr>
          <w:ilvl w:val="0"/>
          <w:numId w:val="37"/>
        </w:numPr>
        <w:textAlignment w:val="baseline"/>
        <w:rPr>
          <w:rFonts w:cs="Arial"/>
          <w:color w:val="000000"/>
          <w:sz w:val="22"/>
          <w:szCs w:val="22"/>
        </w:rPr>
      </w:pPr>
      <w:r w:rsidRPr="00F918BA">
        <w:rPr>
          <w:rFonts w:cs="Arial"/>
          <w:color w:val="000000"/>
          <w:sz w:val="22"/>
          <w:szCs w:val="22"/>
        </w:rPr>
        <w:t>Small targeted group work in schools to prepare for learning</w:t>
      </w:r>
    </w:p>
    <w:p w:rsidR="00F918BA" w:rsidRPr="00F918BA" w:rsidRDefault="00F918BA" w:rsidP="00250DF9">
      <w:pPr>
        <w:numPr>
          <w:ilvl w:val="0"/>
          <w:numId w:val="37"/>
        </w:numPr>
        <w:textAlignment w:val="baseline"/>
        <w:rPr>
          <w:rFonts w:cs="Arial"/>
          <w:color w:val="000000"/>
          <w:sz w:val="22"/>
          <w:szCs w:val="22"/>
        </w:rPr>
      </w:pPr>
      <w:r w:rsidRPr="00F918BA">
        <w:rPr>
          <w:rFonts w:cs="Arial"/>
          <w:color w:val="000000"/>
          <w:sz w:val="22"/>
          <w:szCs w:val="22"/>
        </w:rPr>
        <w:t>Co</w:t>
      </w:r>
      <w:r w:rsidR="00A74D75">
        <w:rPr>
          <w:rFonts w:cs="Arial"/>
          <w:color w:val="000000"/>
          <w:sz w:val="22"/>
          <w:szCs w:val="22"/>
        </w:rPr>
        <w:t>-</w:t>
      </w:r>
      <w:r w:rsidRPr="00F918BA">
        <w:rPr>
          <w:rFonts w:cs="Arial"/>
          <w:color w:val="000000"/>
          <w:sz w:val="22"/>
          <w:szCs w:val="22"/>
        </w:rPr>
        <w:t>ordinating and supporting communication  between families and schools to develop positive strategies for behaviour management</w:t>
      </w:r>
    </w:p>
    <w:p w:rsidR="000F6BD2" w:rsidRDefault="00F918BA" w:rsidP="00367762">
      <w:pPr>
        <w:numPr>
          <w:ilvl w:val="0"/>
          <w:numId w:val="37"/>
        </w:numPr>
        <w:textAlignment w:val="baseline"/>
        <w:rPr>
          <w:rFonts w:cs="Arial"/>
          <w:color w:val="000000"/>
          <w:sz w:val="22"/>
          <w:szCs w:val="22"/>
        </w:rPr>
      </w:pPr>
      <w:r w:rsidRPr="00F918BA">
        <w:rPr>
          <w:rFonts w:cs="Arial"/>
          <w:color w:val="000000"/>
          <w:sz w:val="22"/>
          <w:szCs w:val="22"/>
        </w:rPr>
        <w:t>Sourcing alternative education for those children for whom returning to school is not a workable option</w:t>
      </w:r>
    </w:p>
    <w:p w:rsidR="00367762" w:rsidRDefault="00367762" w:rsidP="00367762">
      <w:pPr>
        <w:ind w:left="360"/>
        <w:textAlignment w:val="baseline"/>
        <w:rPr>
          <w:rFonts w:cs="Arial"/>
          <w:color w:val="000000"/>
          <w:sz w:val="22"/>
          <w:szCs w:val="22"/>
        </w:rPr>
      </w:pPr>
    </w:p>
    <w:p w:rsidR="00367762" w:rsidRPr="00367762" w:rsidRDefault="00367762" w:rsidP="00367762">
      <w:pPr>
        <w:ind w:left="360"/>
        <w:textAlignment w:val="baseline"/>
        <w:rPr>
          <w:rFonts w:cs="Arial"/>
          <w:color w:val="000000"/>
          <w:sz w:val="22"/>
          <w:szCs w:val="22"/>
        </w:rPr>
      </w:pPr>
    </w:p>
    <w:p w:rsidR="00F918BA" w:rsidRDefault="00BB7762" w:rsidP="008B5BD3">
      <w:pPr>
        <w:textAlignment w:val="baseline"/>
        <w:rPr>
          <w:rFonts w:cs="Arial"/>
          <w:b/>
          <w:bCs/>
          <w:color w:val="000000"/>
          <w:sz w:val="22"/>
          <w:szCs w:val="22"/>
        </w:rPr>
      </w:pPr>
      <w:r>
        <w:rPr>
          <w:rFonts w:cs="Arial"/>
          <w:b/>
          <w:bCs/>
          <w:color w:val="000000"/>
          <w:sz w:val="22"/>
          <w:szCs w:val="22"/>
        </w:rPr>
        <w:t>3</w:t>
      </w:r>
      <w:r w:rsidR="008B5BD3">
        <w:rPr>
          <w:rFonts w:cs="Arial"/>
          <w:b/>
          <w:bCs/>
          <w:color w:val="000000"/>
          <w:sz w:val="22"/>
          <w:szCs w:val="22"/>
        </w:rPr>
        <w:t xml:space="preserve">.  </w:t>
      </w:r>
      <w:r w:rsidR="00367762">
        <w:rPr>
          <w:rFonts w:cs="Arial"/>
          <w:b/>
          <w:bCs/>
          <w:color w:val="000000"/>
          <w:sz w:val="22"/>
          <w:szCs w:val="22"/>
        </w:rPr>
        <w:t>Who is delivering the work?</w:t>
      </w:r>
    </w:p>
    <w:p w:rsidR="008B5BD3" w:rsidRPr="008B5BD3" w:rsidRDefault="008B5BD3" w:rsidP="008B5BD3">
      <w:pPr>
        <w:textAlignment w:val="baseline"/>
        <w:rPr>
          <w:rFonts w:cs="Arial"/>
          <w:b/>
          <w:bCs/>
          <w:color w:val="000000"/>
          <w:sz w:val="22"/>
          <w:szCs w:val="22"/>
        </w:rPr>
      </w:pPr>
    </w:p>
    <w:p w:rsidR="00F918BA" w:rsidRPr="00F918BA" w:rsidRDefault="00367762" w:rsidP="00F918BA">
      <w:pPr>
        <w:rPr>
          <w:rFonts w:cs="Arial"/>
          <w:sz w:val="22"/>
          <w:szCs w:val="22"/>
        </w:rPr>
      </w:pPr>
      <w:r>
        <w:rPr>
          <w:rFonts w:cs="Arial"/>
          <w:color w:val="000000"/>
          <w:sz w:val="22"/>
          <w:szCs w:val="22"/>
        </w:rPr>
        <w:t>Barnardo’s will be delivering approximately 30% of the work and w</w:t>
      </w:r>
      <w:r w:rsidR="00F918BA" w:rsidRPr="00F918BA">
        <w:rPr>
          <w:rFonts w:cs="Arial"/>
          <w:color w:val="000000"/>
          <w:sz w:val="22"/>
          <w:szCs w:val="22"/>
        </w:rPr>
        <w:t xml:space="preserve">e are working with our core partners and the Department </w:t>
      </w:r>
      <w:r w:rsidR="00926A3F">
        <w:rPr>
          <w:rFonts w:cs="Arial"/>
          <w:color w:val="000000"/>
          <w:sz w:val="22"/>
          <w:szCs w:val="22"/>
        </w:rPr>
        <w:t xml:space="preserve">for Education </w:t>
      </w:r>
      <w:r w:rsidR="00F918BA" w:rsidRPr="00F918BA">
        <w:rPr>
          <w:rFonts w:cs="Arial"/>
          <w:color w:val="000000"/>
          <w:sz w:val="22"/>
          <w:szCs w:val="22"/>
        </w:rPr>
        <w:t>to identify organisations with specialist capability to deliver against one or more of the delivery strands.</w:t>
      </w:r>
    </w:p>
    <w:p w:rsidR="00F918BA" w:rsidRPr="00F918BA" w:rsidRDefault="00F918BA" w:rsidP="00F918BA">
      <w:pPr>
        <w:rPr>
          <w:rFonts w:cs="Arial"/>
          <w:sz w:val="22"/>
          <w:szCs w:val="22"/>
        </w:rPr>
      </w:pPr>
    </w:p>
    <w:p w:rsidR="00BB7762" w:rsidRDefault="00C227A9" w:rsidP="00F918BA">
      <w:pPr>
        <w:rPr>
          <w:rFonts w:cs="Arial"/>
          <w:color w:val="000000"/>
          <w:sz w:val="22"/>
          <w:szCs w:val="22"/>
        </w:rPr>
      </w:pPr>
      <w:bookmarkStart w:id="1" w:name="_GoBack"/>
      <w:r>
        <w:rPr>
          <w:rFonts w:cs="Arial"/>
          <w:color w:val="000000"/>
          <w:sz w:val="22"/>
          <w:szCs w:val="22"/>
        </w:rPr>
        <w:t>If l</w:t>
      </w:r>
      <w:r w:rsidR="00A00940">
        <w:rPr>
          <w:rFonts w:cs="Arial"/>
          <w:color w:val="000000"/>
          <w:sz w:val="22"/>
          <w:szCs w:val="22"/>
        </w:rPr>
        <w:t>ocal service provider o</w:t>
      </w:r>
      <w:r w:rsidR="00F918BA" w:rsidRPr="00C742CD">
        <w:rPr>
          <w:rFonts w:cs="Arial"/>
          <w:color w:val="000000"/>
          <w:sz w:val="22"/>
          <w:szCs w:val="22"/>
        </w:rPr>
        <w:t xml:space="preserve">rganisations </w:t>
      </w:r>
      <w:r>
        <w:rPr>
          <w:rFonts w:cs="Arial"/>
          <w:color w:val="000000"/>
          <w:sz w:val="22"/>
          <w:szCs w:val="22"/>
        </w:rPr>
        <w:t xml:space="preserve">are interested in being part of this programme they need to contact the Regional Coordinator (details above) who </w:t>
      </w:r>
      <w:r w:rsidR="00F918BA" w:rsidRPr="00C742CD">
        <w:rPr>
          <w:rFonts w:cs="Arial"/>
          <w:color w:val="000000"/>
          <w:sz w:val="22"/>
          <w:szCs w:val="22"/>
        </w:rPr>
        <w:t xml:space="preserve">will </w:t>
      </w:r>
      <w:r>
        <w:rPr>
          <w:rFonts w:cs="Arial"/>
          <w:color w:val="000000"/>
          <w:sz w:val="22"/>
          <w:szCs w:val="22"/>
        </w:rPr>
        <w:t xml:space="preserve">contact them and arrange for them to be sent </w:t>
      </w:r>
      <w:r w:rsidR="00C742CD">
        <w:rPr>
          <w:rFonts w:cs="Arial"/>
          <w:color w:val="000000"/>
          <w:sz w:val="22"/>
          <w:szCs w:val="22"/>
        </w:rPr>
        <w:t>the Supplier Suitability Questionnaire (SSQ) and Expression of Interest (EOI) form</w:t>
      </w:r>
      <w:r w:rsidR="00A00940">
        <w:rPr>
          <w:rFonts w:cs="Arial"/>
          <w:color w:val="000000"/>
          <w:sz w:val="22"/>
          <w:szCs w:val="22"/>
        </w:rPr>
        <w:t xml:space="preserve"> </w:t>
      </w:r>
      <w:r>
        <w:rPr>
          <w:rFonts w:cs="Arial"/>
          <w:color w:val="000000"/>
          <w:sz w:val="22"/>
          <w:szCs w:val="22"/>
        </w:rPr>
        <w:t xml:space="preserve">to complete </w:t>
      </w:r>
      <w:r w:rsidR="00C742CD">
        <w:rPr>
          <w:rFonts w:cs="Arial"/>
          <w:color w:val="000000"/>
          <w:sz w:val="22"/>
          <w:szCs w:val="22"/>
        </w:rPr>
        <w:t>and return to our email:</w:t>
      </w:r>
      <w:r w:rsidR="00F918BA" w:rsidRPr="00C742CD">
        <w:rPr>
          <w:rFonts w:cs="Arial"/>
          <w:color w:val="000000"/>
          <w:sz w:val="22"/>
          <w:szCs w:val="22"/>
        </w:rPr>
        <w:t xml:space="preserve"> </w:t>
      </w:r>
      <w:hyperlink r:id="rId12" w:history="1">
        <w:r w:rsidR="00C742CD" w:rsidRPr="00C742CD">
          <w:rPr>
            <w:rStyle w:val="Hyperlink"/>
            <w:rFonts w:cs="Arial"/>
            <w:sz w:val="22"/>
            <w:szCs w:val="22"/>
          </w:rPr>
          <w:t>seehearrespond@barnardos.org.uk</w:t>
        </w:r>
      </w:hyperlink>
      <w:r w:rsidR="00C742CD" w:rsidRPr="00C742CD">
        <w:rPr>
          <w:rFonts w:cs="Arial"/>
          <w:color w:val="000000"/>
          <w:sz w:val="22"/>
          <w:szCs w:val="22"/>
          <w:u w:val="single"/>
        </w:rPr>
        <w:t>.</w:t>
      </w:r>
      <w:r w:rsidR="00C742CD" w:rsidRPr="00C742CD">
        <w:rPr>
          <w:rFonts w:cs="Arial"/>
          <w:color w:val="000000"/>
          <w:sz w:val="22"/>
          <w:szCs w:val="22"/>
        </w:rPr>
        <w:t xml:space="preserve"> </w:t>
      </w:r>
      <w:r w:rsidR="00C742CD">
        <w:rPr>
          <w:rFonts w:cs="Arial"/>
          <w:color w:val="000000"/>
          <w:sz w:val="22"/>
          <w:szCs w:val="22"/>
        </w:rPr>
        <w:t xml:space="preserve"> </w:t>
      </w:r>
      <w:r w:rsidR="00C742CD" w:rsidRPr="00C742CD">
        <w:rPr>
          <w:rFonts w:cs="Arial"/>
          <w:color w:val="000000"/>
          <w:sz w:val="22"/>
          <w:szCs w:val="22"/>
        </w:rPr>
        <w:t>All applications for funding will be considered</w:t>
      </w:r>
      <w:r w:rsidR="00BB7762">
        <w:rPr>
          <w:rFonts w:cs="Arial"/>
          <w:color w:val="000000"/>
          <w:sz w:val="22"/>
          <w:szCs w:val="22"/>
        </w:rPr>
        <w:t>.</w:t>
      </w:r>
    </w:p>
    <w:bookmarkEnd w:id="1"/>
    <w:p w:rsidR="00BB7762" w:rsidRDefault="00BB7762" w:rsidP="00F918BA">
      <w:pPr>
        <w:rPr>
          <w:rFonts w:cs="Arial"/>
          <w:color w:val="000000"/>
          <w:sz w:val="22"/>
          <w:szCs w:val="22"/>
        </w:rPr>
      </w:pPr>
    </w:p>
    <w:p w:rsidR="00F918BA" w:rsidRPr="00BB7762" w:rsidRDefault="00F918BA" w:rsidP="00F918BA">
      <w:pPr>
        <w:rPr>
          <w:rFonts w:cs="Arial"/>
          <w:color w:val="000000"/>
          <w:sz w:val="22"/>
          <w:szCs w:val="22"/>
        </w:rPr>
      </w:pPr>
      <w:r w:rsidRPr="00F918BA">
        <w:rPr>
          <w:rFonts w:cs="Arial"/>
          <w:color w:val="000000"/>
          <w:sz w:val="22"/>
          <w:szCs w:val="22"/>
        </w:rPr>
        <w:t>The SSQ form will request standard organisational information covering governance, finances, track record and systems and processes, to ensure your organisation meets the requirements to deliver under this contract.</w:t>
      </w:r>
    </w:p>
    <w:p w:rsidR="00F918BA" w:rsidRPr="00F918BA" w:rsidRDefault="00F918BA" w:rsidP="00F918BA">
      <w:pPr>
        <w:rPr>
          <w:rFonts w:cs="Arial"/>
          <w:sz w:val="22"/>
          <w:szCs w:val="22"/>
        </w:rPr>
      </w:pPr>
    </w:p>
    <w:p w:rsidR="00F918BA" w:rsidRPr="00F918BA" w:rsidRDefault="00F918BA" w:rsidP="00F918BA">
      <w:pPr>
        <w:rPr>
          <w:rFonts w:cs="Arial"/>
          <w:sz w:val="22"/>
          <w:szCs w:val="22"/>
        </w:rPr>
      </w:pPr>
      <w:r w:rsidRPr="00F918BA">
        <w:rPr>
          <w:rFonts w:cs="Arial"/>
          <w:color w:val="000000"/>
          <w:sz w:val="22"/>
          <w:szCs w:val="22"/>
        </w:rPr>
        <w:t xml:space="preserve">The </w:t>
      </w:r>
      <w:r w:rsidR="00A00940">
        <w:rPr>
          <w:rFonts w:cs="Arial"/>
          <w:color w:val="000000"/>
          <w:sz w:val="22"/>
          <w:szCs w:val="22"/>
        </w:rPr>
        <w:t>EOI</w:t>
      </w:r>
      <w:r w:rsidRPr="00F918BA">
        <w:rPr>
          <w:rFonts w:cs="Arial"/>
          <w:color w:val="000000"/>
          <w:sz w:val="22"/>
          <w:szCs w:val="22"/>
        </w:rPr>
        <w:t xml:space="preserve"> form will </w:t>
      </w:r>
      <w:r w:rsidR="00A00940">
        <w:rPr>
          <w:rFonts w:cs="Arial"/>
          <w:color w:val="000000"/>
          <w:sz w:val="22"/>
          <w:szCs w:val="22"/>
        </w:rPr>
        <w:t>request</w:t>
      </w:r>
      <w:r w:rsidRPr="00F918BA">
        <w:rPr>
          <w:rFonts w:cs="Arial"/>
          <w:color w:val="000000"/>
          <w:sz w:val="22"/>
          <w:szCs w:val="22"/>
        </w:rPr>
        <w:t>, given the volume and costs of interventions in each delivery strand, how many interventions your organisation could deliver in each strand and where this delivery could take place. Organisations will be expected to deliver against the service model and outputs stated in this document (sections 2, 3 and 4).</w:t>
      </w:r>
    </w:p>
    <w:p w:rsidR="00F918BA" w:rsidRPr="00F918BA" w:rsidRDefault="00F918BA" w:rsidP="00F918BA">
      <w:pPr>
        <w:rPr>
          <w:rFonts w:cs="Arial"/>
          <w:sz w:val="22"/>
          <w:szCs w:val="22"/>
        </w:rPr>
      </w:pPr>
    </w:p>
    <w:p w:rsidR="00F918BA" w:rsidRPr="00F918BA" w:rsidRDefault="00F918BA" w:rsidP="00F918BA">
      <w:pPr>
        <w:rPr>
          <w:rFonts w:cs="Arial"/>
          <w:sz w:val="22"/>
          <w:szCs w:val="22"/>
        </w:rPr>
      </w:pPr>
      <w:r w:rsidRPr="00F918BA">
        <w:rPr>
          <w:rFonts w:cs="Arial"/>
          <w:color w:val="000000"/>
          <w:sz w:val="22"/>
          <w:szCs w:val="22"/>
        </w:rPr>
        <w:t>We will evaluate submissions and award delivery contracts based on an assessment of areas of need, the volume of interventions needed and the quality of delivery.</w:t>
      </w:r>
    </w:p>
    <w:p w:rsidR="00F918BA" w:rsidRPr="00F918BA" w:rsidRDefault="00F918BA" w:rsidP="00F918BA">
      <w:pPr>
        <w:spacing w:before="240" w:after="240"/>
        <w:rPr>
          <w:rFonts w:cs="Arial"/>
          <w:sz w:val="22"/>
          <w:szCs w:val="22"/>
        </w:rPr>
      </w:pPr>
      <w:r w:rsidRPr="00F918BA">
        <w:rPr>
          <w:rFonts w:cs="Arial"/>
          <w:color w:val="000000"/>
          <w:sz w:val="22"/>
          <w:szCs w:val="22"/>
        </w:rPr>
        <w:t xml:space="preserve">Partners will need to offer value for money and clear additionality to the services currently being offered to children and young people within their community (e.g. </w:t>
      </w:r>
      <w:r w:rsidRPr="00F918BA">
        <w:rPr>
          <w:rFonts w:cs="Arial"/>
          <w:color w:val="000000"/>
          <w:sz w:val="22"/>
          <w:szCs w:val="22"/>
        </w:rPr>
        <w:lastRenderedPageBreak/>
        <w:t>new service, scaled up service, additional to existing services and/or replicated services in areas not currently served).</w:t>
      </w:r>
    </w:p>
    <w:p w:rsidR="00DF50CA" w:rsidRPr="00F918BA" w:rsidRDefault="004132E6" w:rsidP="00E43EDB">
      <w:pPr>
        <w:rPr>
          <w:rFonts w:cs="Arial"/>
          <w:sz w:val="22"/>
          <w:szCs w:val="22"/>
        </w:rPr>
      </w:pPr>
      <w:r>
        <w:rPr>
          <w:rFonts w:cs="Arial"/>
          <w:color w:val="000000"/>
          <w:sz w:val="22"/>
          <w:szCs w:val="22"/>
        </w:rPr>
        <w:t>Only voluntary sector organisations are eligible to becoming delivery partners. P</w:t>
      </w:r>
      <w:r w:rsidR="00F918BA" w:rsidRPr="00F918BA">
        <w:rPr>
          <w:rFonts w:cs="Arial"/>
          <w:color w:val="000000"/>
          <w:sz w:val="22"/>
          <w:szCs w:val="22"/>
        </w:rPr>
        <w:t>lease note that submitting an expression of interest does not constitute a contract for delivery. All submissions should be scalable and Barnardo’s reserves the right to scale back successful submissions. Following the evaluation period, we will contact successful providers to indicate the delivery strands and areas of delivery in which they have been successful.</w:t>
      </w:r>
    </w:p>
    <w:sectPr w:rsidR="00DF50CA" w:rsidRPr="00F918BA" w:rsidSect="00F918BA">
      <w:headerReference w:type="even" r:id="rId13"/>
      <w:headerReference w:type="default" r:id="rId14"/>
      <w:footerReference w:type="even" r:id="rId15"/>
      <w:footerReference w:type="default" r:id="rId16"/>
      <w:headerReference w:type="first" r:id="rId17"/>
      <w:footerReference w:type="first" r:id="rId18"/>
      <w:pgSz w:w="12240" w:h="15840"/>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DC4" w:rsidRDefault="00452DC4" w:rsidP="00B751F5">
      <w:r>
        <w:separator/>
      </w:r>
    </w:p>
  </w:endnote>
  <w:endnote w:type="continuationSeparator" w:id="0">
    <w:p w:rsidR="00452DC4" w:rsidRDefault="00452DC4" w:rsidP="00B7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1F5" w:rsidRDefault="00B751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1F5" w:rsidRDefault="00B751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1F5" w:rsidRDefault="00B75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DC4" w:rsidRDefault="00452DC4" w:rsidP="00B751F5">
      <w:r>
        <w:separator/>
      </w:r>
    </w:p>
  </w:footnote>
  <w:footnote w:type="continuationSeparator" w:id="0">
    <w:p w:rsidR="00452DC4" w:rsidRDefault="00452DC4" w:rsidP="00B75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1F5" w:rsidRDefault="00B751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1F5" w:rsidRDefault="00B751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1F5" w:rsidRDefault="00B751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BE4"/>
    <w:multiLevelType w:val="hybridMultilevel"/>
    <w:tmpl w:val="9EAEE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D44189"/>
    <w:multiLevelType w:val="multilevel"/>
    <w:tmpl w:val="C4DCDFFC"/>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5BC223D"/>
    <w:multiLevelType w:val="multilevel"/>
    <w:tmpl w:val="48CC214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93F6B8D"/>
    <w:multiLevelType w:val="hybridMultilevel"/>
    <w:tmpl w:val="F23698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540224"/>
    <w:multiLevelType w:val="hybridMultilevel"/>
    <w:tmpl w:val="8E781F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E5E71CF"/>
    <w:multiLevelType w:val="hybridMultilevel"/>
    <w:tmpl w:val="B1D49D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F427BB3"/>
    <w:multiLevelType w:val="hybridMultilevel"/>
    <w:tmpl w:val="A6B02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085083"/>
    <w:multiLevelType w:val="multilevel"/>
    <w:tmpl w:val="158C16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3A0F26"/>
    <w:multiLevelType w:val="hybridMultilevel"/>
    <w:tmpl w:val="E35A7E60"/>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3DA2C0E"/>
    <w:multiLevelType w:val="multilevel"/>
    <w:tmpl w:val="AFD2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D47134"/>
    <w:multiLevelType w:val="multilevel"/>
    <w:tmpl w:val="4AC86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64088C"/>
    <w:multiLevelType w:val="hybridMultilevel"/>
    <w:tmpl w:val="30FC7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994A40"/>
    <w:multiLevelType w:val="multilevel"/>
    <w:tmpl w:val="8ADEF2FC"/>
    <w:lvl w:ilvl="0">
      <w:start w:val="1"/>
      <w:numFmt w:val="bullet"/>
      <w:lvlText w:val=""/>
      <w:lvlJc w:val="left"/>
      <w:pPr>
        <w:ind w:left="360" w:hanging="360"/>
      </w:pPr>
      <w:rPr>
        <w:rFonts w:ascii="Wingdings" w:hAnsi="Wingdings"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
    <w:nsid w:val="33410350"/>
    <w:multiLevelType w:val="hybridMultilevel"/>
    <w:tmpl w:val="67720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F1595C"/>
    <w:multiLevelType w:val="hybridMultilevel"/>
    <w:tmpl w:val="C1101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4666C74"/>
    <w:multiLevelType w:val="hybridMultilevel"/>
    <w:tmpl w:val="44C45E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6C43505"/>
    <w:multiLevelType w:val="multilevel"/>
    <w:tmpl w:val="7DA6E3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98207F"/>
    <w:multiLevelType w:val="multilevel"/>
    <w:tmpl w:val="AA04F882"/>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3D1C2BE1"/>
    <w:multiLevelType w:val="multilevel"/>
    <w:tmpl w:val="100CE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C853B9"/>
    <w:multiLevelType w:val="multilevel"/>
    <w:tmpl w:val="5C1E3EC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E3007B9"/>
    <w:multiLevelType w:val="hybridMultilevel"/>
    <w:tmpl w:val="26806E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D269E4"/>
    <w:multiLevelType w:val="hybridMultilevel"/>
    <w:tmpl w:val="25C8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6049CE"/>
    <w:multiLevelType w:val="hybridMultilevel"/>
    <w:tmpl w:val="30ACB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5D416C0"/>
    <w:multiLevelType w:val="multilevel"/>
    <w:tmpl w:val="7DA6E3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E9674F"/>
    <w:multiLevelType w:val="multilevel"/>
    <w:tmpl w:val="0B9EF2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780559"/>
    <w:multiLevelType w:val="multilevel"/>
    <w:tmpl w:val="AEF0B5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B3F4841"/>
    <w:multiLevelType w:val="multilevel"/>
    <w:tmpl w:val="4EDE0822"/>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5E861370"/>
    <w:multiLevelType w:val="hybridMultilevel"/>
    <w:tmpl w:val="C71892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EBA4280"/>
    <w:multiLevelType w:val="multilevel"/>
    <w:tmpl w:val="2B444FB6"/>
    <w:lvl w:ilvl="0">
      <w:start w:val="1"/>
      <w:numFmt w:val="bullet"/>
      <w:lvlText w:val=""/>
      <w:lvlJc w:val="left"/>
      <w:pPr>
        <w:tabs>
          <w:tab w:val="num" w:pos="360"/>
        </w:tabs>
        <w:ind w:left="360" w:hanging="360"/>
      </w:pPr>
      <w:rPr>
        <w:rFonts w:ascii="Wingdings" w:hAnsi="Wingdings" w:hint="default"/>
        <w:color w:val="000000" w:themeColor="text1"/>
        <w:sz w:val="20"/>
      </w:rPr>
    </w:lvl>
    <w:lvl w:ilvl="1">
      <w:start w:val="1"/>
      <w:numFmt w:val="bullet"/>
      <w:lvlText w:val=""/>
      <w:lvlJc w:val="left"/>
      <w:pPr>
        <w:tabs>
          <w:tab w:val="num" w:pos="1080"/>
        </w:tabs>
        <w:ind w:left="1080" w:hanging="360"/>
      </w:pPr>
      <w:rPr>
        <w:rFonts w:ascii="Wingdings" w:hAnsi="Wingdings" w:hint="default"/>
        <w:color w:val="000000" w:themeColor="text1"/>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614014F0"/>
    <w:multiLevelType w:val="hybridMultilevel"/>
    <w:tmpl w:val="40E27C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3EA5F4B"/>
    <w:multiLevelType w:val="hybridMultilevel"/>
    <w:tmpl w:val="F3ACB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6796D84"/>
    <w:multiLevelType w:val="hybridMultilevel"/>
    <w:tmpl w:val="82905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8426C2C"/>
    <w:multiLevelType w:val="hybridMultilevel"/>
    <w:tmpl w:val="6B62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C682D67"/>
    <w:multiLevelType w:val="hybridMultilevel"/>
    <w:tmpl w:val="613C8FD6"/>
    <w:lvl w:ilvl="0" w:tplc="07CEEC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EBC71AC"/>
    <w:multiLevelType w:val="multilevel"/>
    <w:tmpl w:val="4B709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EC12AE"/>
    <w:multiLevelType w:val="multilevel"/>
    <w:tmpl w:val="537AD564"/>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nsid w:val="733D3518"/>
    <w:multiLevelType w:val="multilevel"/>
    <w:tmpl w:val="23026D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4A63A1"/>
    <w:multiLevelType w:val="multilevel"/>
    <w:tmpl w:val="E88CE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2"/>
  </w:num>
  <w:num w:numId="3">
    <w:abstractNumId w:val="30"/>
  </w:num>
  <w:num w:numId="4">
    <w:abstractNumId w:val="21"/>
  </w:num>
  <w:num w:numId="5">
    <w:abstractNumId w:val="20"/>
  </w:num>
  <w:num w:numId="6">
    <w:abstractNumId w:val="22"/>
  </w:num>
  <w:num w:numId="7">
    <w:abstractNumId w:val="27"/>
  </w:num>
  <w:num w:numId="8">
    <w:abstractNumId w:val="5"/>
  </w:num>
  <w:num w:numId="9">
    <w:abstractNumId w:val="11"/>
  </w:num>
  <w:num w:numId="10">
    <w:abstractNumId w:val="3"/>
  </w:num>
  <w:num w:numId="11">
    <w:abstractNumId w:val="4"/>
  </w:num>
  <w:num w:numId="12">
    <w:abstractNumId w:val="2"/>
  </w:num>
  <w:num w:numId="13">
    <w:abstractNumId w:val="9"/>
  </w:num>
  <w:num w:numId="14">
    <w:abstractNumId w:val="24"/>
    <w:lvlOverride w:ilvl="0">
      <w:lvl w:ilvl="0">
        <w:numFmt w:val="decimal"/>
        <w:lvlText w:val="%1."/>
        <w:lvlJc w:val="left"/>
      </w:lvl>
    </w:lvlOverride>
  </w:num>
  <w:num w:numId="15">
    <w:abstractNumId w:val="35"/>
  </w:num>
  <w:num w:numId="16">
    <w:abstractNumId w:val="37"/>
  </w:num>
  <w:num w:numId="17">
    <w:abstractNumId w:val="10"/>
  </w:num>
  <w:num w:numId="18">
    <w:abstractNumId w:val="7"/>
    <w:lvlOverride w:ilvl="0">
      <w:lvl w:ilvl="0">
        <w:numFmt w:val="decimal"/>
        <w:lvlText w:val="%1."/>
        <w:lvlJc w:val="left"/>
      </w:lvl>
    </w:lvlOverride>
  </w:num>
  <w:num w:numId="19">
    <w:abstractNumId w:val="34"/>
    <w:lvlOverride w:ilvl="0">
      <w:lvl w:ilvl="0">
        <w:numFmt w:val="decimal"/>
        <w:lvlText w:val="%1."/>
        <w:lvlJc w:val="left"/>
      </w:lvl>
    </w:lvlOverride>
  </w:num>
  <w:num w:numId="20">
    <w:abstractNumId w:val="36"/>
    <w:lvlOverride w:ilvl="0">
      <w:lvl w:ilvl="0">
        <w:numFmt w:val="decimal"/>
        <w:lvlText w:val="%1."/>
        <w:lvlJc w:val="left"/>
      </w:lvl>
    </w:lvlOverride>
  </w:num>
  <w:num w:numId="21">
    <w:abstractNumId w:val="33"/>
  </w:num>
  <w:num w:numId="22">
    <w:abstractNumId w:val="29"/>
  </w:num>
  <w:num w:numId="23">
    <w:abstractNumId w:val="19"/>
  </w:num>
  <w:num w:numId="24">
    <w:abstractNumId w:val="26"/>
  </w:num>
  <w:num w:numId="25">
    <w:abstractNumId w:val="13"/>
  </w:num>
  <w:num w:numId="26">
    <w:abstractNumId w:val="15"/>
  </w:num>
  <w:num w:numId="27">
    <w:abstractNumId w:val="31"/>
  </w:num>
  <w:num w:numId="28">
    <w:abstractNumId w:val="25"/>
  </w:num>
  <w:num w:numId="29">
    <w:abstractNumId w:val="18"/>
  </w:num>
  <w:num w:numId="30">
    <w:abstractNumId w:val="28"/>
  </w:num>
  <w:num w:numId="31">
    <w:abstractNumId w:val="6"/>
  </w:num>
  <w:num w:numId="32">
    <w:abstractNumId w:val="0"/>
  </w:num>
  <w:num w:numId="33">
    <w:abstractNumId w:val="1"/>
  </w:num>
  <w:num w:numId="34">
    <w:abstractNumId w:val="12"/>
  </w:num>
  <w:num w:numId="35">
    <w:abstractNumId w:val="16"/>
  </w:num>
  <w:num w:numId="36">
    <w:abstractNumId w:val="23"/>
  </w:num>
  <w:num w:numId="37">
    <w:abstractNumId w:val="17"/>
  </w:num>
  <w:num w:numId="38">
    <w:abstractNumId w:val="14"/>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F19"/>
    <w:rsid w:val="00015CBF"/>
    <w:rsid w:val="00047BB7"/>
    <w:rsid w:val="00060565"/>
    <w:rsid w:val="000A4AE4"/>
    <w:rsid w:val="000A6696"/>
    <w:rsid w:val="000B4354"/>
    <w:rsid w:val="000E1E04"/>
    <w:rsid w:val="000F3632"/>
    <w:rsid w:val="000F6BD2"/>
    <w:rsid w:val="00105F6E"/>
    <w:rsid w:val="00145B1B"/>
    <w:rsid w:val="00152CFB"/>
    <w:rsid w:val="00157494"/>
    <w:rsid w:val="001D5EE5"/>
    <w:rsid w:val="001E7BBE"/>
    <w:rsid w:val="002478BE"/>
    <w:rsid w:val="00250DF9"/>
    <w:rsid w:val="00262F1C"/>
    <w:rsid w:val="00282F08"/>
    <w:rsid w:val="002A30DA"/>
    <w:rsid w:val="002A4E2F"/>
    <w:rsid w:val="002B24FA"/>
    <w:rsid w:val="002B3D0D"/>
    <w:rsid w:val="002F5EEF"/>
    <w:rsid w:val="00307F53"/>
    <w:rsid w:val="0031752B"/>
    <w:rsid w:val="00323C3A"/>
    <w:rsid w:val="003257C3"/>
    <w:rsid w:val="00342805"/>
    <w:rsid w:val="00367762"/>
    <w:rsid w:val="00374E43"/>
    <w:rsid w:val="00393333"/>
    <w:rsid w:val="003972D7"/>
    <w:rsid w:val="003A24DB"/>
    <w:rsid w:val="00406B62"/>
    <w:rsid w:val="004132E6"/>
    <w:rsid w:val="004317D7"/>
    <w:rsid w:val="00452DC4"/>
    <w:rsid w:val="004666B6"/>
    <w:rsid w:val="00483FE8"/>
    <w:rsid w:val="004C1499"/>
    <w:rsid w:val="004E5A32"/>
    <w:rsid w:val="00515F19"/>
    <w:rsid w:val="00520F9E"/>
    <w:rsid w:val="00542031"/>
    <w:rsid w:val="00567364"/>
    <w:rsid w:val="00594B08"/>
    <w:rsid w:val="005A004D"/>
    <w:rsid w:val="005B35ED"/>
    <w:rsid w:val="005E065F"/>
    <w:rsid w:val="005E4934"/>
    <w:rsid w:val="006052E0"/>
    <w:rsid w:val="006052E7"/>
    <w:rsid w:val="00612320"/>
    <w:rsid w:val="00626C31"/>
    <w:rsid w:val="006419EA"/>
    <w:rsid w:val="00641E48"/>
    <w:rsid w:val="00653065"/>
    <w:rsid w:val="00690D70"/>
    <w:rsid w:val="006C1169"/>
    <w:rsid w:val="006D0340"/>
    <w:rsid w:val="0070744F"/>
    <w:rsid w:val="00725247"/>
    <w:rsid w:val="00732887"/>
    <w:rsid w:val="00786126"/>
    <w:rsid w:val="007F5F5C"/>
    <w:rsid w:val="008146F1"/>
    <w:rsid w:val="0084204A"/>
    <w:rsid w:val="00847047"/>
    <w:rsid w:val="00853242"/>
    <w:rsid w:val="008624A2"/>
    <w:rsid w:val="008662E3"/>
    <w:rsid w:val="00890A17"/>
    <w:rsid w:val="008B5BD3"/>
    <w:rsid w:val="00921F14"/>
    <w:rsid w:val="00925F22"/>
    <w:rsid w:val="00926A3F"/>
    <w:rsid w:val="009440DD"/>
    <w:rsid w:val="009551DC"/>
    <w:rsid w:val="00976E18"/>
    <w:rsid w:val="00996E0C"/>
    <w:rsid w:val="009A525B"/>
    <w:rsid w:val="009B0870"/>
    <w:rsid w:val="009F6825"/>
    <w:rsid w:val="009F7CB3"/>
    <w:rsid w:val="00A00940"/>
    <w:rsid w:val="00A43DB2"/>
    <w:rsid w:val="00A65070"/>
    <w:rsid w:val="00A74D75"/>
    <w:rsid w:val="00A93643"/>
    <w:rsid w:val="00A9460F"/>
    <w:rsid w:val="00AD7FFD"/>
    <w:rsid w:val="00AF231C"/>
    <w:rsid w:val="00AF778A"/>
    <w:rsid w:val="00B24D07"/>
    <w:rsid w:val="00B266E4"/>
    <w:rsid w:val="00B34F46"/>
    <w:rsid w:val="00B356C1"/>
    <w:rsid w:val="00B725D6"/>
    <w:rsid w:val="00B751F5"/>
    <w:rsid w:val="00B929EF"/>
    <w:rsid w:val="00BB57C5"/>
    <w:rsid w:val="00BB7762"/>
    <w:rsid w:val="00C227A9"/>
    <w:rsid w:val="00C25A21"/>
    <w:rsid w:val="00C31E55"/>
    <w:rsid w:val="00C731B4"/>
    <w:rsid w:val="00C742CD"/>
    <w:rsid w:val="00C86874"/>
    <w:rsid w:val="00C94C52"/>
    <w:rsid w:val="00CC1B5F"/>
    <w:rsid w:val="00D03C80"/>
    <w:rsid w:val="00D46BA0"/>
    <w:rsid w:val="00D835A0"/>
    <w:rsid w:val="00DA25A3"/>
    <w:rsid w:val="00DD3DE6"/>
    <w:rsid w:val="00DF50CA"/>
    <w:rsid w:val="00E053A5"/>
    <w:rsid w:val="00E21627"/>
    <w:rsid w:val="00E21F5E"/>
    <w:rsid w:val="00E31542"/>
    <w:rsid w:val="00E43EDB"/>
    <w:rsid w:val="00ED4B52"/>
    <w:rsid w:val="00F152B8"/>
    <w:rsid w:val="00F23576"/>
    <w:rsid w:val="00F24A18"/>
    <w:rsid w:val="00F54240"/>
    <w:rsid w:val="00F643ED"/>
    <w:rsid w:val="00F66ED6"/>
    <w:rsid w:val="00F75E78"/>
    <w:rsid w:val="00F908C2"/>
    <w:rsid w:val="00F918BA"/>
    <w:rsid w:val="00F96A94"/>
    <w:rsid w:val="00FB5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4"/>
        <w:szCs w:val="24"/>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929EF"/>
    <w:p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semiHidden/>
    <w:unhideWhenUsed/>
    <w:qFormat/>
    <w:rsid w:val="000A66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0A66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F19"/>
    <w:pPr>
      <w:ind w:left="720"/>
      <w:contextualSpacing/>
    </w:pPr>
  </w:style>
  <w:style w:type="table" w:styleId="TableGrid">
    <w:name w:val="Table Grid"/>
    <w:basedOn w:val="TableNormal"/>
    <w:rsid w:val="00431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B34F46"/>
    <w:rPr>
      <w:sz w:val="16"/>
      <w:szCs w:val="16"/>
    </w:rPr>
  </w:style>
  <w:style w:type="paragraph" w:styleId="CommentText">
    <w:name w:val="annotation text"/>
    <w:basedOn w:val="Normal"/>
    <w:link w:val="CommentTextChar"/>
    <w:rsid w:val="00B34F46"/>
    <w:rPr>
      <w:sz w:val="20"/>
      <w:szCs w:val="20"/>
    </w:rPr>
  </w:style>
  <w:style w:type="character" w:customStyle="1" w:styleId="CommentTextChar">
    <w:name w:val="Comment Text Char"/>
    <w:basedOn w:val="DefaultParagraphFont"/>
    <w:link w:val="CommentText"/>
    <w:rsid w:val="00B34F46"/>
    <w:rPr>
      <w:sz w:val="20"/>
      <w:szCs w:val="20"/>
    </w:rPr>
  </w:style>
  <w:style w:type="paragraph" w:styleId="CommentSubject">
    <w:name w:val="annotation subject"/>
    <w:basedOn w:val="CommentText"/>
    <w:next w:val="CommentText"/>
    <w:link w:val="CommentSubjectChar"/>
    <w:rsid w:val="00B34F46"/>
    <w:rPr>
      <w:b/>
      <w:bCs/>
    </w:rPr>
  </w:style>
  <w:style w:type="character" w:customStyle="1" w:styleId="CommentSubjectChar">
    <w:name w:val="Comment Subject Char"/>
    <w:basedOn w:val="CommentTextChar"/>
    <w:link w:val="CommentSubject"/>
    <w:rsid w:val="00B34F46"/>
    <w:rPr>
      <w:b/>
      <w:bCs/>
      <w:sz w:val="20"/>
      <w:szCs w:val="20"/>
    </w:rPr>
  </w:style>
  <w:style w:type="paragraph" w:styleId="BalloonText">
    <w:name w:val="Balloon Text"/>
    <w:basedOn w:val="Normal"/>
    <w:link w:val="BalloonTextChar"/>
    <w:rsid w:val="00B34F46"/>
    <w:rPr>
      <w:rFonts w:ascii="Tahoma" w:hAnsi="Tahoma" w:cs="Tahoma"/>
      <w:sz w:val="16"/>
      <w:szCs w:val="16"/>
    </w:rPr>
  </w:style>
  <w:style w:type="character" w:customStyle="1" w:styleId="BalloonTextChar">
    <w:name w:val="Balloon Text Char"/>
    <w:basedOn w:val="DefaultParagraphFont"/>
    <w:link w:val="BalloonText"/>
    <w:rsid w:val="00B34F46"/>
    <w:rPr>
      <w:rFonts w:ascii="Tahoma" w:hAnsi="Tahoma" w:cs="Tahoma"/>
      <w:sz w:val="16"/>
      <w:szCs w:val="16"/>
    </w:rPr>
  </w:style>
  <w:style w:type="paragraph" w:styleId="Header">
    <w:name w:val="header"/>
    <w:basedOn w:val="Normal"/>
    <w:link w:val="HeaderChar"/>
    <w:rsid w:val="00B751F5"/>
    <w:pPr>
      <w:tabs>
        <w:tab w:val="center" w:pos="4513"/>
        <w:tab w:val="right" w:pos="9026"/>
      </w:tabs>
    </w:pPr>
  </w:style>
  <w:style w:type="character" w:customStyle="1" w:styleId="HeaderChar">
    <w:name w:val="Header Char"/>
    <w:basedOn w:val="DefaultParagraphFont"/>
    <w:link w:val="Header"/>
    <w:rsid w:val="00B751F5"/>
  </w:style>
  <w:style w:type="paragraph" w:styleId="Footer">
    <w:name w:val="footer"/>
    <w:basedOn w:val="Normal"/>
    <w:link w:val="FooterChar"/>
    <w:rsid w:val="00B751F5"/>
    <w:pPr>
      <w:tabs>
        <w:tab w:val="center" w:pos="4513"/>
        <w:tab w:val="right" w:pos="9026"/>
      </w:tabs>
    </w:pPr>
  </w:style>
  <w:style w:type="character" w:customStyle="1" w:styleId="FooterChar">
    <w:name w:val="Footer Char"/>
    <w:basedOn w:val="DefaultParagraphFont"/>
    <w:link w:val="Footer"/>
    <w:rsid w:val="00B751F5"/>
  </w:style>
  <w:style w:type="character" w:customStyle="1" w:styleId="Heading2Char">
    <w:name w:val="Heading 2 Char"/>
    <w:basedOn w:val="DefaultParagraphFont"/>
    <w:link w:val="Heading2"/>
    <w:uiPriority w:val="9"/>
    <w:rsid w:val="00B929EF"/>
    <w:rPr>
      <w:rFonts w:asciiTheme="majorHAnsi" w:eastAsiaTheme="majorEastAsia" w:hAnsiTheme="majorHAnsi" w:cstheme="majorBidi"/>
      <w:b/>
      <w:bCs/>
      <w:sz w:val="26"/>
      <w:szCs w:val="26"/>
    </w:rPr>
  </w:style>
  <w:style w:type="paragraph" w:styleId="NormalWeb">
    <w:name w:val="Normal (Web)"/>
    <w:basedOn w:val="Normal"/>
    <w:uiPriority w:val="99"/>
    <w:unhideWhenUsed/>
    <w:rsid w:val="00925F22"/>
    <w:pPr>
      <w:spacing w:before="100" w:beforeAutospacing="1" w:after="100" w:afterAutospacing="1"/>
    </w:pPr>
    <w:rPr>
      <w:rFonts w:ascii="Times New Roman" w:hAnsi="Times New Roman"/>
    </w:rPr>
  </w:style>
  <w:style w:type="character" w:styleId="Strong">
    <w:name w:val="Strong"/>
    <w:basedOn w:val="DefaultParagraphFont"/>
    <w:uiPriority w:val="22"/>
    <w:qFormat/>
    <w:rsid w:val="00925F22"/>
    <w:rPr>
      <w:b/>
      <w:bCs/>
    </w:rPr>
  </w:style>
  <w:style w:type="character" w:styleId="Hyperlink">
    <w:name w:val="Hyperlink"/>
    <w:basedOn w:val="DefaultParagraphFont"/>
    <w:uiPriority w:val="99"/>
    <w:unhideWhenUsed/>
    <w:rsid w:val="00925F22"/>
    <w:rPr>
      <w:color w:val="0000FF"/>
      <w:u w:val="single"/>
    </w:rPr>
  </w:style>
  <w:style w:type="character" w:styleId="Emphasis">
    <w:name w:val="Emphasis"/>
    <w:basedOn w:val="DefaultParagraphFont"/>
    <w:uiPriority w:val="20"/>
    <w:qFormat/>
    <w:rsid w:val="00D46BA0"/>
    <w:rPr>
      <w:b/>
      <w:bCs/>
      <w:i w:val="0"/>
      <w:iCs w:val="0"/>
    </w:rPr>
  </w:style>
  <w:style w:type="character" w:customStyle="1" w:styleId="Heading4Char">
    <w:name w:val="Heading 4 Char"/>
    <w:basedOn w:val="DefaultParagraphFont"/>
    <w:link w:val="Heading4"/>
    <w:semiHidden/>
    <w:rsid w:val="000A6696"/>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semiHidden/>
    <w:rsid w:val="000A6696"/>
    <w:rPr>
      <w:rFonts w:asciiTheme="majorHAnsi" w:eastAsiaTheme="majorEastAsia" w:hAnsiTheme="majorHAnsi" w:cstheme="majorBidi"/>
      <w:b/>
      <w:bCs/>
      <w:color w:val="4F81BD" w:themeColor="accent1"/>
    </w:rPr>
  </w:style>
  <w:style w:type="character" w:styleId="FollowedHyperlink">
    <w:name w:val="FollowedHyperlink"/>
    <w:basedOn w:val="DefaultParagraphFont"/>
    <w:semiHidden/>
    <w:unhideWhenUsed/>
    <w:rsid w:val="00D835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4"/>
        <w:szCs w:val="24"/>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929EF"/>
    <w:p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semiHidden/>
    <w:unhideWhenUsed/>
    <w:qFormat/>
    <w:rsid w:val="000A66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0A66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F19"/>
    <w:pPr>
      <w:ind w:left="720"/>
      <w:contextualSpacing/>
    </w:pPr>
  </w:style>
  <w:style w:type="table" w:styleId="TableGrid">
    <w:name w:val="Table Grid"/>
    <w:basedOn w:val="TableNormal"/>
    <w:rsid w:val="00431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B34F46"/>
    <w:rPr>
      <w:sz w:val="16"/>
      <w:szCs w:val="16"/>
    </w:rPr>
  </w:style>
  <w:style w:type="paragraph" w:styleId="CommentText">
    <w:name w:val="annotation text"/>
    <w:basedOn w:val="Normal"/>
    <w:link w:val="CommentTextChar"/>
    <w:rsid w:val="00B34F46"/>
    <w:rPr>
      <w:sz w:val="20"/>
      <w:szCs w:val="20"/>
    </w:rPr>
  </w:style>
  <w:style w:type="character" w:customStyle="1" w:styleId="CommentTextChar">
    <w:name w:val="Comment Text Char"/>
    <w:basedOn w:val="DefaultParagraphFont"/>
    <w:link w:val="CommentText"/>
    <w:rsid w:val="00B34F46"/>
    <w:rPr>
      <w:sz w:val="20"/>
      <w:szCs w:val="20"/>
    </w:rPr>
  </w:style>
  <w:style w:type="paragraph" w:styleId="CommentSubject">
    <w:name w:val="annotation subject"/>
    <w:basedOn w:val="CommentText"/>
    <w:next w:val="CommentText"/>
    <w:link w:val="CommentSubjectChar"/>
    <w:rsid w:val="00B34F46"/>
    <w:rPr>
      <w:b/>
      <w:bCs/>
    </w:rPr>
  </w:style>
  <w:style w:type="character" w:customStyle="1" w:styleId="CommentSubjectChar">
    <w:name w:val="Comment Subject Char"/>
    <w:basedOn w:val="CommentTextChar"/>
    <w:link w:val="CommentSubject"/>
    <w:rsid w:val="00B34F46"/>
    <w:rPr>
      <w:b/>
      <w:bCs/>
      <w:sz w:val="20"/>
      <w:szCs w:val="20"/>
    </w:rPr>
  </w:style>
  <w:style w:type="paragraph" w:styleId="BalloonText">
    <w:name w:val="Balloon Text"/>
    <w:basedOn w:val="Normal"/>
    <w:link w:val="BalloonTextChar"/>
    <w:rsid w:val="00B34F46"/>
    <w:rPr>
      <w:rFonts w:ascii="Tahoma" w:hAnsi="Tahoma" w:cs="Tahoma"/>
      <w:sz w:val="16"/>
      <w:szCs w:val="16"/>
    </w:rPr>
  </w:style>
  <w:style w:type="character" w:customStyle="1" w:styleId="BalloonTextChar">
    <w:name w:val="Balloon Text Char"/>
    <w:basedOn w:val="DefaultParagraphFont"/>
    <w:link w:val="BalloonText"/>
    <w:rsid w:val="00B34F46"/>
    <w:rPr>
      <w:rFonts w:ascii="Tahoma" w:hAnsi="Tahoma" w:cs="Tahoma"/>
      <w:sz w:val="16"/>
      <w:szCs w:val="16"/>
    </w:rPr>
  </w:style>
  <w:style w:type="paragraph" w:styleId="Header">
    <w:name w:val="header"/>
    <w:basedOn w:val="Normal"/>
    <w:link w:val="HeaderChar"/>
    <w:rsid w:val="00B751F5"/>
    <w:pPr>
      <w:tabs>
        <w:tab w:val="center" w:pos="4513"/>
        <w:tab w:val="right" w:pos="9026"/>
      </w:tabs>
    </w:pPr>
  </w:style>
  <w:style w:type="character" w:customStyle="1" w:styleId="HeaderChar">
    <w:name w:val="Header Char"/>
    <w:basedOn w:val="DefaultParagraphFont"/>
    <w:link w:val="Header"/>
    <w:rsid w:val="00B751F5"/>
  </w:style>
  <w:style w:type="paragraph" w:styleId="Footer">
    <w:name w:val="footer"/>
    <w:basedOn w:val="Normal"/>
    <w:link w:val="FooterChar"/>
    <w:rsid w:val="00B751F5"/>
    <w:pPr>
      <w:tabs>
        <w:tab w:val="center" w:pos="4513"/>
        <w:tab w:val="right" w:pos="9026"/>
      </w:tabs>
    </w:pPr>
  </w:style>
  <w:style w:type="character" w:customStyle="1" w:styleId="FooterChar">
    <w:name w:val="Footer Char"/>
    <w:basedOn w:val="DefaultParagraphFont"/>
    <w:link w:val="Footer"/>
    <w:rsid w:val="00B751F5"/>
  </w:style>
  <w:style w:type="character" w:customStyle="1" w:styleId="Heading2Char">
    <w:name w:val="Heading 2 Char"/>
    <w:basedOn w:val="DefaultParagraphFont"/>
    <w:link w:val="Heading2"/>
    <w:uiPriority w:val="9"/>
    <w:rsid w:val="00B929EF"/>
    <w:rPr>
      <w:rFonts w:asciiTheme="majorHAnsi" w:eastAsiaTheme="majorEastAsia" w:hAnsiTheme="majorHAnsi" w:cstheme="majorBidi"/>
      <w:b/>
      <w:bCs/>
      <w:sz w:val="26"/>
      <w:szCs w:val="26"/>
    </w:rPr>
  </w:style>
  <w:style w:type="paragraph" w:styleId="NormalWeb">
    <w:name w:val="Normal (Web)"/>
    <w:basedOn w:val="Normal"/>
    <w:uiPriority w:val="99"/>
    <w:unhideWhenUsed/>
    <w:rsid w:val="00925F22"/>
    <w:pPr>
      <w:spacing w:before="100" w:beforeAutospacing="1" w:after="100" w:afterAutospacing="1"/>
    </w:pPr>
    <w:rPr>
      <w:rFonts w:ascii="Times New Roman" w:hAnsi="Times New Roman"/>
    </w:rPr>
  </w:style>
  <w:style w:type="character" w:styleId="Strong">
    <w:name w:val="Strong"/>
    <w:basedOn w:val="DefaultParagraphFont"/>
    <w:uiPriority w:val="22"/>
    <w:qFormat/>
    <w:rsid w:val="00925F22"/>
    <w:rPr>
      <w:b/>
      <w:bCs/>
    </w:rPr>
  </w:style>
  <w:style w:type="character" w:styleId="Hyperlink">
    <w:name w:val="Hyperlink"/>
    <w:basedOn w:val="DefaultParagraphFont"/>
    <w:uiPriority w:val="99"/>
    <w:unhideWhenUsed/>
    <w:rsid w:val="00925F22"/>
    <w:rPr>
      <w:color w:val="0000FF"/>
      <w:u w:val="single"/>
    </w:rPr>
  </w:style>
  <w:style w:type="character" w:styleId="Emphasis">
    <w:name w:val="Emphasis"/>
    <w:basedOn w:val="DefaultParagraphFont"/>
    <w:uiPriority w:val="20"/>
    <w:qFormat/>
    <w:rsid w:val="00D46BA0"/>
    <w:rPr>
      <w:b/>
      <w:bCs/>
      <w:i w:val="0"/>
      <w:iCs w:val="0"/>
    </w:rPr>
  </w:style>
  <w:style w:type="character" w:customStyle="1" w:styleId="Heading4Char">
    <w:name w:val="Heading 4 Char"/>
    <w:basedOn w:val="DefaultParagraphFont"/>
    <w:link w:val="Heading4"/>
    <w:semiHidden/>
    <w:rsid w:val="000A6696"/>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semiHidden/>
    <w:rsid w:val="000A6696"/>
    <w:rPr>
      <w:rFonts w:asciiTheme="majorHAnsi" w:eastAsiaTheme="majorEastAsia" w:hAnsiTheme="majorHAnsi" w:cstheme="majorBidi"/>
      <w:b/>
      <w:bCs/>
      <w:color w:val="4F81BD" w:themeColor="accent1"/>
    </w:rPr>
  </w:style>
  <w:style w:type="character" w:styleId="FollowedHyperlink">
    <w:name w:val="FollowedHyperlink"/>
    <w:basedOn w:val="DefaultParagraphFont"/>
    <w:semiHidden/>
    <w:unhideWhenUsed/>
    <w:rsid w:val="00D835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71388">
      <w:bodyDiv w:val="1"/>
      <w:marLeft w:val="0"/>
      <w:marRight w:val="0"/>
      <w:marTop w:val="0"/>
      <w:marBottom w:val="0"/>
      <w:divBdr>
        <w:top w:val="none" w:sz="0" w:space="0" w:color="auto"/>
        <w:left w:val="none" w:sz="0" w:space="0" w:color="auto"/>
        <w:bottom w:val="none" w:sz="0" w:space="0" w:color="auto"/>
        <w:right w:val="none" w:sz="0" w:space="0" w:color="auto"/>
      </w:divBdr>
      <w:divsChild>
        <w:div w:id="1798450135">
          <w:marLeft w:val="-90"/>
          <w:marRight w:val="0"/>
          <w:marTop w:val="0"/>
          <w:marBottom w:val="0"/>
          <w:divBdr>
            <w:top w:val="none" w:sz="0" w:space="0" w:color="auto"/>
            <w:left w:val="none" w:sz="0" w:space="0" w:color="auto"/>
            <w:bottom w:val="none" w:sz="0" w:space="0" w:color="auto"/>
            <w:right w:val="none" w:sz="0" w:space="0" w:color="auto"/>
          </w:divBdr>
        </w:div>
        <w:div w:id="736436102">
          <w:marLeft w:val="-90"/>
          <w:marRight w:val="0"/>
          <w:marTop w:val="0"/>
          <w:marBottom w:val="0"/>
          <w:divBdr>
            <w:top w:val="none" w:sz="0" w:space="0" w:color="auto"/>
            <w:left w:val="none" w:sz="0" w:space="0" w:color="auto"/>
            <w:bottom w:val="none" w:sz="0" w:space="0" w:color="auto"/>
            <w:right w:val="none" w:sz="0" w:space="0" w:color="auto"/>
          </w:divBdr>
        </w:div>
      </w:divsChild>
    </w:div>
    <w:div w:id="258292602">
      <w:bodyDiv w:val="1"/>
      <w:marLeft w:val="0"/>
      <w:marRight w:val="0"/>
      <w:marTop w:val="0"/>
      <w:marBottom w:val="0"/>
      <w:divBdr>
        <w:top w:val="none" w:sz="0" w:space="0" w:color="auto"/>
        <w:left w:val="none" w:sz="0" w:space="0" w:color="auto"/>
        <w:bottom w:val="none" w:sz="0" w:space="0" w:color="auto"/>
        <w:right w:val="none" w:sz="0" w:space="0" w:color="auto"/>
      </w:divBdr>
    </w:div>
    <w:div w:id="441457687">
      <w:bodyDiv w:val="1"/>
      <w:marLeft w:val="0"/>
      <w:marRight w:val="0"/>
      <w:marTop w:val="0"/>
      <w:marBottom w:val="0"/>
      <w:divBdr>
        <w:top w:val="none" w:sz="0" w:space="0" w:color="auto"/>
        <w:left w:val="none" w:sz="0" w:space="0" w:color="auto"/>
        <w:bottom w:val="none" w:sz="0" w:space="0" w:color="auto"/>
        <w:right w:val="none" w:sz="0" w:space="0" w:color="auto"/>
      </w:divBdr>
    </w:div>
    <w:div w:id="543833169">
      <w:bodyDiv w:val="1"/>
      <w:marLeft w:val="0"/>
      <w:marRight w:val="0"/>
      <w:marTop w:val="0"/>
      <w:marBottom w:val="0"/>
      <w:divBdr>
        <w:top w:val="none" w:sz="0" w:space="0" w:color="auto"/>
        <w:left w:val="none" w:sz="0" w:space="0" w:color="auto"/>
        <w:bottom w:val="none" w:sz="0" w:space="0" w:color="auto"/>
        <w:right w:val="none" w:sz="0" w:space="0" w:color="auto"/>
      </w:divBdr>
    </w:div>
    <w:div w:id="751780515">
      <w:bodyDiv w:val="1"/>
      <w:marLeft w:val="0"/>
      <w:marRight w:val="0"/>
      <w:marTop w:val="0"/>
      <w:marBottom w:val="0"/>
      <w:divBdr>
        <w:top w:val="none" w:sz="0" w:space="0" w:color="auto"/>
        <w:left w:val="none" w:sz="0" w:space="0" w:color="auto"/>
        <w:bottom w:val="none" w:sz="0" w:space="0" w:color="auto"/>
        <w:right w:val="none" w:sz="0" w:space="0" w:color="auto"/>
      </w:divBdr>
    </w:div>
    <w:div w:id="1142189982">
      <w:bodyDiv w:val="1"/>
      <w:marLeft w:val="0"/>
      <w:marRight w:val="0"/>
      <w:marTop w:val="0"/>
      <w:marBottom w:val="0"/>
      <w:divBdr>
        <w:top w:val="none" w:sz="0" w:space="0" w:color="auto"/>
        <w:left w:val="none" w:sz="0" w:space="0" w:color="auto"/>
        <w:bottom w:val="none" w:sz="0" w:space="0" w:color="auto"/>
        <w:right w:val="none" w:sz="0" w:space="0" w:color="auto"/>
      </w:divBdr>
    </w:div>
    <w:div w:id="1708213309">
      <w:bodyDiv w:val="1"/>
      <w:marLeft w:val="0"/>
      <w:marRight w:val="0"/>
      <w:marTop w:val="0"/>
      <w:marBottom w:val="0"/>
      <w:divBdr>
        <w:top w:val="none" w:sz="0" w:space="0" w:color="auto"/>
        <w:left w:val="none" w:sz="0" w:space="0" w:color="auto"/>
        <w:bottom w:val="none" w:sz="0" w:space="0" w:color="auto"/>
        <w:right w:val="none" w:sz="0" w:space="0" w:color="auto"/>
      </w:divBdr>
    </w:div>
    <w:div w:id="1783722312">
      <w:bodyDiv w:val="1"/>
      <w:marLeft w:val="0"/>
      <w:marRight w:val="0"/>
      <w:marTop w:val="0"/>
      <w:marBottom w:val="0"/>
      <w:divBdr>
        <w:top w:val="none" w:sz="0" w:space="0" w:color="auto"/>
        <w:left w:val="none" w:sz="0" w:space="0" w:color="auto"/>
        <w:bottom w:val="none" w:sz="0" w:space="0" w:color="auto"/>
        <w:right w:val="none" w:sz="0" w:space="0" w:color="auto"/>
      </w:divBdr>
      <w:divsChild>
        <w:div w:id="1646349707">
          <w:marLeft w:val="0"/>
          <w:marRight w:val="0"/>
          <w:marTop w:val="0"/>
          <w:marBottom w:val="750"/>
          <w:divBdr>
            <w:top w:val="none" w:sz="0" w:space="0" w:color="auto"/>
            <w:left w:val="none" w:sz="0" w:space="0" w:color="auto"/>
            <w:bottom w:val="none" w:sz="0" w:space="0" w:color="auto"/>
            <w:right w:val="none" w:sz="0" w:space="0" w:color="auto"/>
          </w:divBdr>
        </w:div>
      </w:divsChild>
    </w:div>
    <w:div w:id="205549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eehearrespond@barnardos.org.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te.goodwin@barnardos.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rnardos.org.uk/see-hear-respon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14564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Owain Williams</dc:creator>
  <cp:lastModifiedBy>Kate Goodwin</cp:lastModifiedBy>
  <cp:revision>4</cp:revision>
  <dcterms:created xsi:type="dcterms:W3CDTF">2020-06-15T06:21:00Z</dcterms:created>
  <dcterms:modified xsi:type="dcterms:W3CDTF">2020-06-16T10:36:00Z</dcterms:modified>
</cp:coreProperties>
</file>